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0"/>
        <w:tblW w:w="10582" w:type="dxa"/>
        <w:tblLayout w:type="fixed"/>
        <w:tblLook w:val="04A0" w:firstRow="1" w:lastRow="0" w:firstColumn="1" w:lastColumn="0" w:noHBand="0" w:noVBand="1"/>
      </w:tblPr>
      <w:tblGrid>
        <w:gridCol w:w="2552"/>
        <w:gridCol w:w="2578"/>
        <w:gridCol w:w="5362"/>
        <w:gridCol w:w="90"/>
      </w:tblGrid>
      <w:tr w:rsidR="00EF5779" w:rsidRPr="00EF5779" w:rsidTr="004C2594">
        <w:trPr>
          <w:gridAfter w:val="1"/>
          <w:wAfter w:w="90" w:type="dxa"/>
          <w:trHeight w:val="1975"/>
        </w:trPr>
        <w:tc>
          <w:tcPr>
            <w:tcW w:w="2552" w:type="dxa"/>
          </w:tcPr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</w:rPr>
            </w:pPr>
            <w:r w:rsidRPr="00EF5779">
              <w:rPr>
                <w:rFonts w:ascii="Calibri" w:eastAsia="Calibri" w:hAnsi="Calibri" w:cs="Times New Roman"/>
                <w:noProof/>
                <w:color w:val="000000"/>
              </w:rPr>
              <w:drawing>
                <wp:inline distT="0" distB="0" distL="0" distR="0" wp14:anchorId="27ABDDE1" wp14:editId="076BD7CF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gridSpan w:val="2"/>
          </w:tcPr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</w:rPr>
            </w:pPr>
          </w:p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</w:rPr>
            </w:pPr>
          </w:p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EF5779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EF5779" w:rsidRPr="00EF5779" w:rsidRDefault="00EF5779" w:rsidP="00EF577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EF5779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F5779" w:rsidRPr="00EF5779" w:rsidRDefault="00EF5779" w:rsidP="00EF577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ru-RU"/>
              </w:rPr>
            </w:pPr>
            <w:r w:rsidRPr="00EF5779"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EF5779" w:rsidRPr="00EF5779" w:rsidRDefault="00EF5779" w:rsidP="00EF5779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</w:pPr>
            <w:r w:rsidRPr="00EF5779"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EF5779" w:rsidRPr="00EF5779" w:rsidRDefault="00EF5779" w:rsidP="00EF5779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</w:pPr>
            <w:r w:rsidRPr="00EF5779"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0"/>
                <w:szCs w:val="10"/>
                <w:lang w:val="sr-Cyrl-RS"/>
              </w:rPr>
            </w:pPr>
          </w:p>
        </w:tc>
      </w:tr>
      <w:tr w:rsidR="00EF5779" w:rsidRPr="00EF5779" w:rsidTr="004C2594">
        <w:trPr>
          <w:trHeight w:val="305"/>
        </w:trPr>
        <w:tc>
          <w:tcPr>
            <w:tcW w:w="2552" w:type="dxa"/>
          </w:tcPr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noProof/>
                <w:color w:val="000000"/>
                <w:lang w:val="ru-RU"/>
              </w:rPr>
            </w:pPr>
          </w:p>
        </w:tc>
        <w:tc>
          <w:tcPr>
            <w:tcW w:w="2578" w:type="dxa"/>
          </w:tcPr>
          <w:tbl>
            <w:tblPr>
              <w:tblpPr w:leftFromText="180" w:rightFromText="180" w:horzAnchor="margin" w:tblpXSpec="center" w:tblpY="-420"/>
              <w:tblW w:w="10492" w:type="dxa"/>
              <w:tblLayout w:type="fixed"/>
              <w:tblLook w:val="04A0" w:firstRow="1" w:lastRow="0" w:firstColumn="1" w:lastColumn="0" w:noHBand="0" w:noVBand="1"/>
            </w:tblPr>
            <w:tblGrid>
              <w:gridCol w:w="10492"/>
            </w:tblGrid>
            <w:tr w:rsidR="00EF5779" w:rsidRPr="00EF5779" w:rsidTr="00584966">
              <w:trPr>
                <w:trHeight w:val="305"/>
              </w:trPr>
              <w:tc>
                <w:tcPr>
                  <w:tcW w:w="5448" w:type="dxa"/>
                </w:tcPr>
                <w:p w:rsidR="00EF5779" w:rsidRPr="00EF5779" w:rsidRDefault="00EF5779" w:rsidP="004C2594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16"/>
                      <w:szCs w:val="16"/>
                      <w:lang w:val="sr-Cyrl-RS"/>
                    </w:rPr>
                  </w:pPr>
                  <w:r w:rsidRPr="00EF5779">
                    <w:rPr>
                      <w:rFonts w:ascii="Calibri" w:eastAsia="Calibri" w:hAnsi="Calibri" w:cs="Times New Roman"/>
                      <w:color w:val="000000"/>
                      <w:sz w:val="16"/>
                      <w:szCs w:val="16"/>
                    </w:rPr>
                    <w:t>ДАТУМ</w:t>
                  </w:r>
                  <w:r w:rsidRPr="004C2594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:</w:t>
                  </w:r>
                  <w:r w:rsidRPr="004C2594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 xml:space="preserve"> </w:t>
                  </w:r>
                  <w:r w:rsidR="004C2594" w:rsidRPr="004C2594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3</w:t>
                  </w:r>
                  <w:r w:rsidRPr="004C2594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1</w:t>
                  </w:r>
                  <w:r w:rsidRPr="004C2594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 xml:space="preserve">. </w:t>
                  </w:r>
                  <w:r w:rsidR="004C2594" w:rsidRPr="004C2594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децембар</w:t>
                  </w:r>
                  <w:r w:rsidRPr="004C2594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 xml:space="preserve"> 2024</w:t>
                  </w:r>
                  <w:r w:rsidRPr="00EF5779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. године</w:t>
                  </w:r>
                </w:p>
              </w:tc>
            </w:tr>
          </w:tbl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52" w:type="dxa"/>
            <w:gridSpan w:val="2"/>
          </w:tcPr>
          <w:p w:rsidR="00EF5779" w:rsidRPr="00EF5779" w:rsidRDefault="00EF5779" w:rsidP="00EF577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EF5779" w:rsidRDefault="00EF5779" w:rsidP="00F94F72">
      <w:pPr>
        <w:spacing w:after="0"/>
        <w:ind w:firstLine="720"/>
        <w:jc w:val="both"/>
        <w:rPr>
          <w:rFonts w:ascii="Verdana" w:hAnsi="Verdana"/>
          <w:lang w:val="sr-Cyrl-RS"/>
        </w:rPr>
      </w:pPr>
    </w:p>
    <w:p w:rsidR="00EF5779" w:rsidRDefault="00EF5779" w:rsidP="00EF5779">
      <w:pPr>
        <w:spacing w:after="0"/>
        <w:jc w:val="both"/>
        <w:rPr>
          <w:rFonts w:ascii="Verdana" w:hAnsi="Verdana"/>
          <w:lang w:val="sr-Cyrl-RS"/>
        </w:rPr>
      </w:pPr>
    </w:p>
    <w:p w:rsidR="00EF5779" w:rsidRDefault="00EF5779" w:rsidP="00F94F72">
      <w:pPr>
        <w:spacing w:after="0"/>
        <w:ind w:firstLine="720"/>
        <w:jc w:val="both"/>
        <w:rPr>
          <w:rFonts w:ascii="Verdana" w:hAnsi="Verdana"/>
          <w:lang w:val="sr-Cyrl-RS"/>
        </w:rPr>
      </w:pPr>
    </w:p>
    <w:p w:rsidR="00354826" w:rsidRPr="00F87AF2" w:rsidRDefault="00D5090C" w:rsidP="00F94F72">
      <w:pPr>
        <w:spacing w:after="0"/>
        <w:ind w:firstLine="720"/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 xml:space="preserve">На основу члана 27. став 8. Закона о јавном информисању и медијима </w:t>
      </w:r>
      <w:bookmarkStart w:id="0" w:name="_GoBack"/>
      <w:bookmarkEnd w:id="0"/>
      <w:r w:rsidRPr="00D5090C">
        <w:rPr>
          <w:rFonts w:ascii="Verdana" w:hAnsi="Verdana"/>
          <w:bCs/>
          <w:lang w:val="sr-Cyrl-CS"/>
        </w:rPr>
        <w:t>(„</w:t>
      </w:r>
      <w:r w:rsidRPr="00D5090C">
        <w:rPr>
          <w:rFonts w:ascii="Verdana" w:hAnsi="Verdana"/>
          <w:bCs/>
          <w:lang w:val="ru-RU"/>
        </w:rPr>
        <w:t>Сл</w:t>
      </w:r>
      <w:r w:rsidRPr="00D5090C">
        <w:rPr>
          <w:rFonts w:ascii="Verdana" w:hAnsi="Verdana"/>
          <w:bCs/>
          <w:lang w:val="sr-Cyrl-CS"/>
        </w:rPr>
        <w:t xml:space="preserve">. </w:t>
      </w:r>
      <w:r w:rsidRPr="00D5090C">
        <w:rPr>
          <w:rFonts w:ascii="Verdana" w:hAnsi="Verdana"/>
          <w:bCs/>
          <w:lang w:val="ru-RU"/>
        </w:rPr>
        <w:t>гласник</w:t>
      </w:r>
      <w:r w:rsidRPr="00D5090C">
        <w:rPr>
          <w:rFonts w:ascii="Verdana" w:hAnsi="Verdana"/>
          <w:bCs/>
          <w:lang w:val="sr-Cyrl-CS"/>
        </w:rPr>
        <w:t xml:space="preserve"> </w:t>
      </w:r>
      <w:r w:rsidRPr="00D5090C">
        <w:rPr>
          <w:rFonts w:ascii="Verdana" w:hAnsi="Verdana"/>
          <w:bCs/>
          <w:lang w:val="ru-RU"/>
        </w:rPr>
        <w:t>РС</w:t>
      </w:r>
      <w:r w:rsidRPr="00D5090C">
        <w:rPr>
          <w:rFonts w:ascii="Verdana" w:hAnsi="Verdana"/>
          <w:bCs/>
          <w:lang w:val="sr-Cyrl-CS"/>
        </w:rPr>
        <w:t xml:space="preserve">“, </w:t>
      </w:r>
      <w:r w:rsidRPr="00D5090C">
        <w:rPr>
          <w:rFonts w:ascii="Verdana" w:hAnsi="Verdana"/>
          <w:bCs/>
          <w:lang w:val="ru-RU"/>
        </w:rPr>
        <w:t>бр</w:t>
      </w:r>
      <w:r w:rsidRPr="00D5090C">
        <w:rPr>
          <w:rFonts w:ascii="Verdana" w:hAnsi="Verdana"/>
          <w:bCs/>
          <w:lang w:val="sr-Cyrl-CS"/>
        </w:rPr>
        <w:t>. 92/23)</w:t>
      </w:r>
      <w:r>
        <w:rPr>
          <w:rFonts w:ascii="Verdana" w:hAnsi="Verdana"/>
          <w:lang w:val="sr-Cyrl-RS"/>
        </w:rPr>
        <w:t>, а у</w:t>
      </w:r>
      <w:r w:rsidR="00046B02" w:rsidRPr="00F87AF2">
        <w:rPr>
          <w:rFonts w:ascii="Verdana" w:hAnsi="Verdana"/>
          <w:lang w:val="sr-Cyrl-RS"/>
        </w:rPr>
        <w:t xml:space="preserve"> складу са чланом </w:t>
      </w:r>
      <w:r w:rsidR="00C57F67" w:rsidRPr="00F87AF2">
        <w:rPr>
          <w:rFonts w:ascii="Verdana" w:hAnsi="Verdana"/>
          <w:lang w:val="sr-Latn-RS"/>
        </w:rPr>
        <w:t>3</w:t>
      </w:r>
      <w:r w:rsidR="00046B02" w:rsidRPr="00F87AF2">
        <w:rPr>
          <w:rFonts w:ascii="Verdana" w:hAnsi="Verdana"/>
          <w:lang w:val="sr-Cyrl-RS"/>
        </w:rPr>
        <w:t>0. Правилника</w:t>
      </w:r>
      <w:r w:rsidR="00C57F67" w:rsidRPr="00F87AF2">
        <w:rPr>
          <w:rFonts w:ascii="Verdana" w:hAnsi="Verdana"/>
          <w:lang w:val="sr-Latn-RS"/>
        </w:rPr>
        <w:t xml:space="preserve"> </w:t>
      </w:r>
      <w:r w:rsidR="00C57F67" w:rsidRPr="00F87AF2">
        <w:rPr>
          <w:rFonts w:ascii="Verdana" w:hAnsi="Verdana"/>
          <w:lang w:val="sr-Cyrl-RS"/>
        </w:rPr>
        <w:t xml:space="preserve">о </w:t>
      </w:r>
      <w:proofErr w:type="spellStart"/>
      <w:r w:rsidR="00C57F67" w:rsidRPr="00F87AF2">
        <w:rPr>
          <w:rFonts w:ascii="Verdana" w:hAnsi="Verdana"/>
          <w:lang w:val="sr-Cyrl-RS"/>
        </w:rPr>
        <w:t>суфинансирању</w:t>
      </w:r>
      <w:proofErr w:type="spellEnd"/>
      <w:r w:rsidR="00C57F67" w:rsidRPr="00F87AF2">
        <w:rPr>
          <w:rFonts w:ascii="Verdana" w:hAnsi="Verdana"/>
          <w:lang w:val="sr-Cyrl-RS"/>
        </w:rPr>
        <w:t xml:space="preserve"> пројеката за остваривање јавног интереса у области јавног информисања („Сл. гласник број: 6/24“)</w:t>
      </w:r>
      <w:r w:rsidR="00046B02" w:rsidRPr="00F87AF2">
        <w:rPr>
          <w:rFonts w:ascii="Verdana" w:hAnsi="Verdana"/>
          <w:lang w:val="sr-Cyrl-RS"/>
        </w:rPr>
        <w:t>,</w:t>
      </w:r>
      <w:r w:rsidR="00C57F67" w:rsidRPr="00F87AF2">
        <w:rPr>
          <w:rFonts w:ascii="Verdana" w:hAnsi="Verdana"/>
          <w:lang w:val="sr-Cyrl-RS"/>
        </w:rPr>
        <w:t xml:space="preserve"> стручна служба</w:t>
      </w:r>
      <w:r w:rsidR="00046B02" w:rsidRPr="00F87AF2">
        <w:rPr>
          <w:rFonts w:ascii="Verdana" w:hAnsi="Verdana"/>
          <w:lang w:val="sr-Cyrl-RS"/>
        </w:rPr>
        <w:t xml:space="preserve"> </w:t>
      </w:r>
      <w:r w:rsidR="00C57F67" w:rsidRPr="00F87AF2">
        <w:rPr>
          <w:rFonts w:ascii="Verdana" w:hAnsi="Verdana"/>
          <w:lang w:val="sr-Cyrl-RS"/>
        </w:rPr>
        <w:t>Покрајинског</w:t>
      </w:r>
      <w:r w:rsidR="00046B02" w:rsidRPr="00F87AF2">
        <w:rPr>
          <w:rFonts w:ascii="Verdana" w:hAnsi="Verdana"/>
          <w:lang w:val="sr-Cyrl-RS"/>
        </w:rPr>
        <w:t xml:space="preserve"> секретаријат</w:t>
      </w:r>
      <w:r w:rsidR="00C57F67" w:rsidRPr="00F87AF2">
        <w:rPr>
          <w:rFonts w:ascii="Verdana" w:hAnsi="Verdana"/>
          <w:lang w:val="sr-Cyrl-RS"/>
        </w:rPr>
        <w:t>а</w:t>
      </w:r>
      <w:r w:rsidR="00046B02" w:rsidRPr="00F87AF2">
        <w:rPr>
          <w:rFonts w:ascii="Verdana" w:hAnsi="Verdana"/>
          <w:lang w:val="sr-Cyrl-RS"/>
        </w:rPr>
        <w:t xml:space="preserve"> за културу, јавно информисање и односе с верским заједницама </w:t>
      </w:r>
      <w:r w:rsidR="00C57F67" w:rsidRPr="00F87AF2">
        <w:rPr>
          <w:rFonts w:ascii="Verdana" w:hAnsi="Verdana"/>
          <w:lang w:val="sr-Cyrl-RS"/>
        </w:rPr>
        <w:t>по</w:t>
      </w:r>
      <w:r w:rsidR="00046B02" w:rsidRPr="00F87AF2">
        <w:rPr>
          <w:rFonts w:ascii="Verdana" w:hAnsi="Verdana"/>
          <w:lang w:val="sr-Cyrl-RS"/>
        </w:rPr>
        <w:t>дноси</w:t>
      </w:r>
    </w:p>
    <w:p w:rsidR="00046B02" w:rsidRPr="00F87AF2" w:rsidRDefault="00046B02" w:rsidP="00046B02">
      <w:pPr>
        <w:spacing w:after="0"/>
        <w:rPr>
          <w:rFonts w:ascii="Verdana" w:hAnsi="Verdana"/>
          <w:lang w:val="sr-Cyrl-RS"/>
        </w:rPr>
      </w:pPr>
    </w:p>
    <w:p w:rsidR="00046B02" w:rsidRPr="00F87AF2" w:rsidRDefault="00046B02" w:rsidP="00046B02">
      <w:pPr>
        <w:spacing w:after="0"/>
        <w:rPr>
          <w:rFonts w:ascii="Verdana" w:hAnsi="Verdana"/>
          <w:lang w:val="sr-Cyrl-RS"/>
        </w:rPr>
      </w:pPr>
    </w:p>
    <w:p w:rsidR="00C57F67" w:rsidRPr="00F87AF2" w:rsidRDefault="00046B02" w:rsidP="00046B02">
      <w:pPr>
        <w:spacing w:after="0"/>
        <w:jc w:val="center"/>
        <w:rPr>
          <w:rFonts w:ascii="Verdana" w:hAnsi="Verdana"/>
          <w:b/>
          <w:lang w:val="sr-Cyrl-RS"/>
        </w:rPr>
      </w:pPr>
      <w:r w:rsidRPr="00F87AF2">
        <w:rPr>
          <w:rFonts w:ascii="Verdana" w:hAnsi="Verdana"/>
          <w:b/>
          <w:lang w:val="sr-Cyrl-RS"/>
        </w:rPr>
        <w:t>ИЗВЕШТАЈ О СПРОВЕДЕНИМ КОНКУРСИМА У 2024. ГОДИНИ</w:t>
      </w:r>
      <w:r w:rsidR="00C57F67" w:rsidRPr="00F87AF2">
        <w:rPr>
          <w:rFonts w:ascii="Verdana" w:hAnsi="Verdana"/>
          <w:b/>
          <w:lang w:val="sr-Cyrl-RS"/>
        </w:rPr>
        <w:t xml:space="preserve"> </w:t>
      </w:r>
    </w:p>
    <w:p w:rsidR="00046B02" w:rsidRPr="00F87AF2" w:rsidRDefault="00C57F67" w:rsidP="00046B02">
      <w:pPr>
        <w:spacing w:after="0"/>
        <w:jc w:val="center"/>
        <w:rPr>
          <w:rFonts w:ascii="Verdana" w:hAnsi="Verdana"/>
          <w:lang w:val="sr-Cyrl-RS"/>
        </w:rPr>
      </w:pPr>
      <w:r w:rsidRPr="00F87AF2">
        <w:rPr>
          <w:rFonts w:ascii="Verdana" w:hAnsi="Verdana"/>
          <w:lang w:val="sr-Cyrl-RS"/>
        </w:rPr>
        <w:t>који садржи преглед подржаних пројеката у односу на тематску и жанровску разноврсност као и циљне групе којима је садржај намењен</w:t>
      </w:r>
    </w:p>
    <w:p w:rsidR="00046B02" w:rsidRPr="00F87AF2" w:rsidRDefault="00046B02" w:rsidP="00046B02">
      <w:pPr>
        <w:spacing w:after="0"/>
        <w:jc w:val="center"/>
        <w:rPr>
          <w:rFonts w:ascii="Verdana" w:hAnsi="Verdana"/>
          <w:lang w:val="sr-Cyrl-RS"/>
        </w:rPr>
      </w:pPr>
    </w:p>
    <w:p w:rsidR="00C57F67" w:rsidRPr="00F87AF2" w:rsidRDefault="00C57F67" w:rsidP="00C57F67">
      <w:pPr>
        <w:spacing w:after="0"/>
        <w:jc w:val="both"/>
        <w:rPr>
          <w:rFonts w:ascii="Verdana" w:hAnsi="Verdana"/>
          <w:lang w:val="sr-Cyrl-RS"/>
        </w:rPr>
      </w:pPr>
    </w:p>
    <w:p w:rsidR="0042758F" w:rsidRPr="00F87AF2" w:rsidRDefault="0042758F" w:rsidP="0084359C">
      <w:pPr>
        <w:spacing w:after="0"/>
        <w:ind w:firstLine="720"/>
        <w:jc w:val="both"/>
        <w:rPr>
          <w:rFonts w:ascii="Verdana" w:hAnsi="Verdana"/>
          <w:lang w:val="sr-Cyrl-CS"/>
        </w:rPr>
      </w:pPr>
      <w:r w:rsidRPr="00F87AF2">
        <w:rPr>
          <w:rFonts w:ascii="Verdana" w:hAnsi="Verdana"/>
          <w:lang w:val="sr-Cyrl-RS"/>
        </w:rPr>
        <w:t xml:space="preserve">У 2024. години, на основу </w:t>
      </w:r>
      <w:r w:rsidRPr="00F87AF2">
        <w:rPr>
          <w:rFonts w:ascii="Verdana" w:hAnsi="Verdana"/>
          <w:lang w:val="sr-Cyrl-CS"/>
        </w:rPr>
        <w:t xml:space="preserve">Закона о утврђивању надлежности Аутономне покрајине Војводине („Службени гласник РС“, број: 99/09, 67/12 – одлука УС, 18/20 – др. закон и </w:t>
      </w:r>
      <w:r w:rsidRPr="00F87AF2">
        <w:rPr>
          <w:rFonts w:ascii="Verdana" w:hAnsi="Verdana"/>
          <w:lang w:val="sr-Latn-RS"/>
        </w:rPr>
        <w:t xml:space="preserve">111/21 – </w:t>
      </w:r>
      <w:r w:rsidRPr="00F87AF2">
        <w:rPr>
          <w:rFonts w:ascii="Verdana" w:hAnsi="Verdana"/>
          <w:lang w:val="sr-Cyrl-RS"/>
        </w:rPr>
        <w:t>др. закон</w:t>
      </w:r>
      <w:r w:rsidRPr="00F87AF2">
        <w:rPr>
          <w:rFonts w:ascii="Verdana" w:hAnsi="Verdana"/>
          <w:lang w:val="sr-Cyrl-CS"/>
        </w:rPr>
        <w:t>),</w:t>
      </w:r>
      <w:r w:rsidRPr="00F87AF2">
        <w:rPr>
          <w:rFonts w:ascii="Verdana" w:hAnsi="Verdana"/>
          <w:bCs/>
          <w:lang w:val="sr-Cyrl-CS"/>
        </w:rPr>
        <w:t xml:space="preserve"> </w:t>
      </w:r>
      <w:r w:rsidRPr="00F87AF2">
        <w:rPr>
          <w:rFonts w:ascii="Verdana" w:hAnsi="Verdana"/>
          <w:lang w:val="sr-Cyrl-CS"/>
        </w:rPr>
        <w:t>З</w:t>
      </w:r>
      <w:r w:rsidRPr="00F87AF2">
        <w:rPr>
          <w:rFonts w:ascii="Verdana" w:hAnsi="Verdana"/>
          <w:bCs/>
          <w:lang w:val="ru-RU"/>
        </w:rPr>
        <w:t>акона</w:t>
      </w:r>
      <w:r w:rsidRPr="00F87AF2">
        <w:rPr>
          <w:rFonts w:ascii="Verdana" w:hAnsi="Verdana"/>
          <w:bCs/>
          <w:lang w:val="sr-Cyrl-CS"/>
        </w:rPr>
        <w:t xml:space="preserve"> </w:t>
      </w:r>
      <w:r w:rsidRPr="00F87AF2">
        <w:rPr>
          <w:rFonts w:ascii="Verdana" w:hAnsi="Verdana"/>
          <w:bCs/>
          <w:lang w:val="ru-RU"/>
        </w:rPr>
        <w:t>о</w:t>
      </w:r>
      <w:r w:rsidRPr="00F87AF2">
        <w:rPr>
          <w:rFonts w:ascii="Verdana" w:hAnsi="Verdana"/>
          <w:bCs/>
          <w:lang w:val="sr-Cyrl-CS"/>
        </w:rPr>
        <w:t xml:space="preserve"> </w:t>
      </w:r>
      <w:r w:rsidRPr="00F87AF2">
        <w:rPr>
          <w:rFonts w:ascii="Verdana" w:hAnsi="Verdana"/>
          <w:bCs/>
          <w:lang w:val="ru-RU"/>
        </w:rPr>
        <w:t>јавном</w:t>
      </w:r>
      <w:r w:rsidRPr="00F87AF2">
        <w:rPr>
          <w:rFonts w:ascii="Verdana" w:hAnsi="Verdana"/>
          <w:bCs/>
          <w:lang w:val="sr-Cyrl-CS"/>
        </w:rPr>
        <w:t xml:space="preserve"> </w:t>
      </w:r>
      <w:r w:rsidRPr="00F87AF2">
        <w:rPr>
          <w:rFonts w:ascii="Verdana" w:hAnsi="Verdana"/>
          <w:bCs/>
          <w:lang w:val="ru-RU"/>
        </w:rPr>
        <w:t xml:space="preserve">информисању </w:t>
      </w:r>
      <w:r w:rsidRPr="00F87AF2">
        <w:rPr>
          <w:rFonts w:ascii="Verdana" w:hAnsi="Verdana"/>
          <w:bCs/>
          <w:lang w:val="sr-Cyrl-CS"/>
        </w:rPr>
        <w:t>и медијима („</w:t>
      </w:r>
      <w:r w:rsidRPr="00F87AF2">
        <w:rPr>
          <w:rFonts w:ascii="Verdana" w:hAnsi="Verdana"/>
          <w:bCs/>
          <w:lang w:val="ru-RU"/>
        </w:rPr>
        <w:t>Сл</w:t>
      </w:r>
      <w:r w:rsidRPr="00F87AF2">
        <w:rPr>
          <w:rFonts w:ascii="Verdana" w:hAnsi="Verdana"/>
          <w:bCs/>
          <w:lang w:val="sr-Cyrl-CS"/>
        </w:rPr>
        <w:t xml:space="preserve">. </w:t>
      </w:r>
      <w:r w:rsidRPr="00F87AF2">
        <w:rPr>
          <w:rFonts w:ascii="Verdana" w:hAnsi="Verdana"/>
          <w:bCs/>
          <w:lang w:val="ru-RU"/>
        </w:rPr>
        <w:t>гласник</w:t>
      </w:r>
      <w:r w:rsidRPr="00F87AF2">
        <w:rPr>
          <w:rFonts w:ascii="Verdana" w:hAnsi="Verdana"/>
          <w:bCs/>
          <w:lang w:val="sr-Cyrl-CS"/>
        </w:rPr>
        <w:t xml:space="preserve"> </w:t>
      </w:r>
      <w:r w:rsidRPr="00F87AF2">
        <w:rPr>
          <w:rFonts w:ascii="Verdana" w:hAnsi="Verdana"/>
          <w:bCs/>
          <w:lang w:val="ru-RU"/>
        </w:rPr>
        <w:t>РС</w:t>
      </w:r>
      <w:r w:rsidRPr="00F87AF2">
        <w:rPr>
          <w:rFonts w:ascii="Verdana" w:hAnsi="Verdana"/>
          <w:bCs/>
          <w:lang w:val="sr-Cyrl-CS"/>
        </w:rPr>
        <w:t xml:space="preserve">“, </w:t>
      </w:r>
      <w:r w:rsidRPr="00F87AF2">
        <w:rPr>
          <w:rFonts w:ascii="Verdana" w:hAnsi="Verdana"/>
          <w:bCs/>
          <w:lang w:val="ru-RU"/>
        </w:rPr>
        <w:t>бр</w:t>
      </w:r>
      <w:r w:rsidRPr="00F87AF2">
        <w:rPr>
          <w:rFonts w:ascii="Verdana" w:hAnsi="Verdana"/>
          <w:bCs/>
          <w:lang w:val="sr-Cyrl-CS"/>
        </w:rPr>
        <w:t>. 92/23), Закона о контроли државне помоћи („Сл. гласник РС“, бр. 73/19),</w:t>
      </w:r>
      <w:r w:rsidRPr="00F87AF2">
        <w:rPr>
          <w:rFonts w:ascii="Verdana" w:hAnsi="Verdana"/>
          <w:lang w:val="sr-Cyrl-CS"/>
        </w:rPr>
        <w:t xml:space="preserve"> </w:t>
      </w:r>
      <w:r w:rsidRPr="00F87AF2">
        <w:rPr>
          <w:rFonts w:ascii="Verdana" w:hAnsi="Verdana"/>
          <w:lang w:val="sr-Cyrl-RS"/>
        </w:rPr>
        <w:t>Уредбе о условима и критеријумима усклађености државне помоћи у области јавног информисања („Сл. гласник РС", бр. 9/22 и 32/23)</w:t>
      </w:r>
      <w:r w:rsidRPr="00F87AF2">
        <w:rPr>
          <w:rFonts w:ascii="Verdana" w:hAnsi="Verdana"/>
          <w:bCs/>
          <w:lang w:val="sr-Cyrl-CS"/>
        </w:rPr>
        <w:t xml:space="preserve">, </w:t>
      </w:r>
      <w:r w:rsidR="00A14509">
        <w:rPr>
          <w:rFonts w:ascii="Verdana" w:hAnsi="Verdana"/>
          <w:lang w:val="sr-Cyrl-CS"/>
        </w:rPr>
        <w:t>Покрајинске скупштинске одлуке</w:t>
      </w:r>
      <w:r w:rsidRPr="00F87AF2">
        <w:rPr>
          <w:rFonts w:ascii="Verdana" w:hAnsi="Verdana"/>
          <w:lang w:val="sr-Cyrl-CS"/>
        </w:rPr>
        <w:t xml:space="preserve"> о покрајинској управи („Сл. лист АПВ“, бр. </w:t>
      </w:r>
      <w:r w:rsidRPr="00F87AF2">
        <w:rPr>
          <w:rFonts w:ascii="Verdana" w:hAnsi="Verdana"/>
          <w:lang w:val="ru-RU"/>
        </w:rPr>
        <w:t>37</w:t>
      </w:r>
      <w:r w:rsidRPr="00F87AF2">
        <w:rPr>
          <w:rFonts w:ascii="Verdana" w:hAnsi="Verdana"/>
          <w:lang w:val="sr-Cyrl-CS"/>
        </w:rPr>
        <w:t>/14, 54/14 – др. одлука,</w:t>
      </w:r>
      <w:r w:rsidRPr="00F87AF2">
        <w:rPr>
          <w:rFonts w:ascii="Verdana" w:hAnsi="Verdana"/>
          <w:lang w:val="sr-Cyrl-RS"/>
        </w:rPr>
        <w:t xml:space="preserve"> 37/16, 29/17, 24/19, 66/20 и </w:t>
      </w:r>
      <w:r w:rsidRPr="00F87AF2">
        <w:rPr>
          <w:rFonts w:ascii="Verdana" w:hAnsi="Verdana"/>
          <w:lang w:val="sr-Latn-RS"/>
        </w:rPr>
        <w:t>38/21</w:t>
      </w:r>
      <w:r w:rsidR="00A14509">
        <w:rPr>
          <w:rFonts w:ascii="Verdana" w:hAnsi="Verdana"/>
          <w:lang w:val="sr-Cyrl-CS"/>
        </w:rPr>
        <w:t>), Покрајинске скупштинске одлуке</w:t>
      </w:r>
      <w:r w:rsidRPr="00F87AF2">
        <w:rPr>
          <w:rFonts w:ascii="Verdana" w:hAnsi="Verdana"/>
          <w:lang w:val="sr-Cyrl-CS"/>
        </w:rPr>
        <w:t xml:space="preserve"> о буџету Аутономне покрајине Војводине за 2024. годину („Сл. лист АПВ“, бр. 45/23) и Правилника о </w:t>
      </w:r>
      <w:proofErr w:type="spellStart"/>
      <w:r w:rsidRPr="00F87AF2">
        <w:rPr>
          <w:rFonts w:ascii="Verdana" w:hAnsi="Verdana"/>
          <w:lang w:val="sr-Cyrl-CS"/>
        </w:rPr>
        <w:t>суфинансирању</w:t>
      </w:r>
      <w:proofErr w:type="spellEnd"/>
      <w:r w:rsidRPr="00F87AF2">
        <w:rPr>
          <w:rFonts w:ascii="Verdana" w:hAnsi="Verdana"/>
          <w:lang w:val="sr-Cyrl-CS"/>
        </w:rPr>
        <w:t xml:space="preserve"> пројеката за остваривање јавног интереса у области јавног информисања („Сл. гласник РС“, бр. 6/24), Покрајински секретаријат </w:t>
      </w:r>
      <w:r w:rsidR="0084359C">
        <w:rPr>
          <w:rFonts w:ascii="Verdana" w:hAnsi="Verdana"/>
          <w:lang w:val="sr-Cyrl-RS"/>
        </w:rPr>
        <w:t xml:space="preserve">за културу, јавно информисање и односе с верским заједницама расписао </w:t>
      </w:r>
      <w:r w:rsidRPr="00F87AF2">
        <w:rPr>
          <w:rFonts w:ascii="Verdana" w:hAnsi="Verdana"/>
          <w:lang w:val="sr-Cyrl-CS"/>
        </w:rPr>
        <w:t>је, 29. фебруара, два конкурса:</w:t>
      </w:r>
    </w:p>
    <w:p w:rsidR="0042758F" w:rsidRPr="00F87AF2" w:rsidRDefault="0042758F" w:rsidP="00C57F67">
      <w:pPr>
        <w:spacing w:after="0"/>
        <w:jc w:val="both"/>
        <w:rPr>
          <w:rFonts w:ascii="Verdana" w:hAnsi="Verdana"/>
          <w:lang w:val="sr-Cyrl-CS"/>
        </w:rPr>
      </w:pPr>
    </w:p>
    <w:p w:rsidR="0042758F" w:rsidRPr="00F87AF2" w:rsidRDefault="0042758F" w:rsidP="0042758F">
      <w:pPr>
        <w:spacing w:after="0"/>
        <w:jc w:val="both"/>
        <w:rPr>
          <w:rFonts w:ascii="Verdana" w:hAnsi="Verdana"/>
          <w:bCs/>
          <w:lang w:val="ru-RU"/>
        </w:rPr>
      </w:pPr>
      <w:r w:rsidRPr="00F87AF2">
        <w:rPr>
          <w:rFonts w:ascii="Verdana" w:hAnsi="Verdana"/>
          <w:lang w:val="sr-Cyrl-CS"/>
        </w:rPr>
        <w:t>1. К</w:t>
      </w:r>
      <w:r w:rsidRPr="00F87AF2">
        <w:rPr>
          <w:rFonts w:ascii="Verdana" w:hAnsi="Verdana"/>
          <w:bCs/>
          <w:lang w:val="ru-RU"/>
        </w:rPr>
        <w:t>онкурс за суфинансирање про</w:t>
      </w:r>
      <w:r w:rsidRPr="00F87AF2">
        <w:rPr>
          <w:rFonts w:ascii="Verdana" w:hAnsi="Verdana"/>
          <w:bCs/>
          <w:lang w:val="en-GB"/>
        </w:rPr>
        <w:t>j</w:t>
      </w:r>
      <w:r w:rsidRPr="00F87AF2">
        <w:rPr>
          <w:rFonts w:ascii="Verdana" w:hAnsi="Verdana"/>
          <w:bCs/>
          <w:lang w:val="ru-RU"/>
        </w:rPr>
        <w:t>еката производње медијских садржаја из области јавног информисања у 202</w:t>
      </w:r>
      <w:r w:rsidRPr="00F87AF2">
        <w:rPr>
          <w:rFonts w:ascii="Verdana" w:hAnsi="Verdana"/>
          <w:bCs/>
          <w:lang w:val="sr-Cyrl-CS"/>
        </w:rPr>
        <w:t>4</w:t>
      </w:r>
      <w:r w:rsidRPr="00F87AF2">
        <w:rPr>
          <w:rFonts w:ascii="Verdana" w:hAnsi="Verdana"/>
          <w:bCs/>
          <w:lang w:val="ru-RU"/>
        </w:rPr>
        <w:t xml:space="preserve">. години, број: </w:t>
      </w:r>
      <w:r w:rsidRPr="00F87AF2">
        <w:rPr>
          <w:rFonts w:ascii="Verdana" w:hAnsi="Verdana"/>
          <w:bCs/>
        </w:rPr>
        <w:t>000750407 2024 80252 005 001 000 001</w:t>
      </w:r>
      <w:r w:rsidRPr="00F87AF2">
        <w:rPr>
          <w:rFonts w:ascii="Verdana" w:hAnsi="Verdana"/>
          <w:bCs/>
          <w:lang w:val="ru-RU"/>
        </w:rPr>
        <w:t xml:space="preserve">   и</w:t>
      </w:r>
    </w:p>
    <w:p w:rsidR="0042758F" w:rsidRPr="00F87AF2" w:rsidRDefault="0042758F" w:rsidP="0042758F">
      <w:pPr>
        <w:spacing w:after="0"/>
        <w:jc w:val="both"/>
        <w:rPr>
          <w:rFonts w:ascii="Verdana" w:hAnsi="Verdana"/>
          <w:bCs/>
          <w:lang w:val="sr-Cyrl-RS"/>
        </w:rPr>
      </w:pPr>
      <w:r w:rsidRPr="00F87AF2">
        <w:rPr>
          <w:rFonts w:ascii="Verdana" w:hAnsi="Verdana"/>
          <w:bCs/>
          <w:lang w:val="ru-RU"/>
        </w:rPr>
        <w:t>2. Конкурс за унапређење професионалних стандарда у 202</w:t>
      </w:r>
      <w:r w:rsidRPr="00F87AF2">
        <w:rPr>
          <w:rFonts w:ascii="Verdana" w:hAnsi="Verdana"/>
          <w:bCs/>
          <w:lang w:val="sr-Cyrl-RS"/>
        </w:rPr>
        <w:t>4</w:t>
      </w:r>
      <w:r w:rsidRPr="00F87AF2">
        <w:rPr>
          <w:rFonts w:ascii="Verdana" w:hAnsi="Verdana"/>
          <w:bCs/>
          <w:lang w:val="ru-RU"/>
        </w:rPr>
        <w:t xml:space="preserve">. години, број: </w:t>
      </w:r>
      <w:r w:rsidRPr="00F87AF2">
        <w:rPr>
          <w:rFonts w:ascii="Verdana" w:hAnsi="Verdana"/>
          <w:bCs/>
        </w:rPr>
        <w:t>000750798 2024 80252 005 001 000 001</w:t>
      </w:r>
      <w:r w:rsidRPr="00F87AF2">
        <w:rPr>
          <w:rFonts w:ascii="Verdana" w:hAnsi="Verdana"/>
          <w:bCs/>
          <w:lang w:val="sr-Cyrl-RS"/>
        </w:rPr>
        <w:t>.</w:t>
      </w:r>
    </w:p>
    <w:p w:rsidR="0042758F" w:rsidRPr="00F87AF2" w:rsidRDefault="0042758F" w:rsidP="0042758F">
      <w:pPr>
        <w:spacing w:after="0"/>
        <w:jc w:val="both"/>
        <w:rPr>
          <w:rFonts w:ascii="Verdana" w:hAnsi="Verdana"/>
          <w:bCs/>
          <w:lang w:val="sr-Cyrl-RS"/>
        </w:rPr>
      </w:pPr>
    </w:p>
    <w:p w:rsidR="0042758F" w:rsidRPr="00F87AF2" w:rsidRDefault="0042758F" w:rsidP="0042758F">
      <w:pPr>
        <w:spacing w:after="0"/>
        <w:jc w:val="both"/>
        <w:rPr>
          <w:rFonts w:ascii="Verdana" w:hAnsi="Verdana"/>
          <w:bCs/>
          <w:lang w:val="sr-Cyrl-RS"/>
        </w:rPr>
      </w:pPr>
    </w:p>
    <w:p w:rsidR="0042758F" w:rsidRDefault="0042758F" w:rsidP="0042758F">
      <w:pPr>
        <w:spacing w:after="0"/>
        <w:jc w:val="both"/>
        <w:rPr>
          <w:rFonts w:ascii="Verdana" w:hAnsi="Verdana"/>
          <w:bCs/>
          <w:lang w:val="sr-Cyrl-RS"/>
        </w:rPr>
      </w:pPr>
    </w:p>
    <w:p w:rsidR="0084359C" w:rsidRDefault="0084359C" w:rsidP="0042758F">
      <w:pPr>
        <w:spacing w:after="0"/>
        <w:jc w:val="both"/>
        <w:rPr>
          <w:rFonts w:ascii="Verdana" w:hAnsi="Verdana"/>
          <w:bCs/>
          <w:lang w:val="sr-Cyrl-RS"/>
        </w:rPr>
      </w:pPr>
    </w:p>
    <w:p w:rsidR="0084359C" w:rsidRPr="00F87AF2" w:rsidRDefault="0084359C" w:rsidP="0042758F">
      <w:pPr>
        <w:spacing w:after="0"/>
        <w:jc w:val="both"/>
        <w:rPr>
          <w:rFonts w:ascii="Verdana" w:hAnsi="Verdana"/>
          <w:bCs/>
          <w:lang w:val="sr-Cyrl-RS"/>
        </w:rPr>
      </w:pPr>
    </w:p>
    <w:p w:rsidR="0042758F" w:rsidRPr="00F87AF2" w:rsidRDefault="0042758F" w:rsidP="0042758F">
      <w:pPr>
        <w:spacing w:after="0"/>
        <w:jc w:val="center"/>
        <w:rPr>
          <w:rFonts w:ascii="Verdana" w:hAnsi="Verdana"/>
          <w:b/>
          <w:bCs/>
          <w:lang w:val="ru-RU"/>
        </w:rPr>
      </w:pPr>
      <w:r w:rsidRPr="00F87AF2">
        <w:rPr>
          <w:rFonts w:ascii="Verdana" w:hAnsi="Verdana"/>
          <w:b/>
          <w:bCs/>
          <w:lang w:val="sr-Cyrl-CS"/>
        </w:rPr>
        <w:t>1. К</w:t>
      </w:r>
      <w:r w:rsidRPr="00F87AF2">
        <w:rPr>
          <w:rFonts w:ascii="Verdana" w:hAnsi="Verdana"/>
          <w:b/>
          <w:bCs/>
          <w:lang w:val="ru-RU"/>
        </w:rPr>
        <w:t>онкурс за суфинансирање про</w:t>
      </w:r>
      <w:r w:rsidRPr="00F87AF2">
        <w:rPr>
          <w:rFonts w:ascii="Verdana" w:hAnsi="Verdana"/>
          <w:b/>
          <w:bCs/>
          <w:lang w:val="en-GB"/>
        </w:rPr>
        <w:t>j</w:t>
      </w:r>
      <w:r w:rsidRPr="00F87AF2">
        <w:rPr>
          <w:rFonts w:ascii="Verdana" w:hAnsi="Verdana"/>
          <w:b/>
          <w:bCs/>
          <w:lang w:val="ru-RU"/>
        </w:rPr>
        <w:t>еката производње медијских садржаја из</w:t>
      </w:r>
      <w:r w:rsidRPr="00F87AF2">
        <w:rPr>
          <w:rFonts w:ascii="Verdana" w:hAnsi="Verdana"/>
          <w:bCs/>
          <w:lang w:val="ru-RU"/>
        </w:rPr>
        <w:t xml:space="preserve"> </w:t>
      </w:r>
      <w:r w:rsidRPr="00F87AF2">
        <w:rPr>
          <w:rFonts w:ascii="Verdana" w:hAnsi="Verdana"/>
          <w:b/>
          <w:bCs/>
          <w:lang w:val="ru-RU"/>
        </w:rPr>
        <w:t>области јавног информисања</w:t>
      </w:r>
    </w:p>
    <w:p w:rsidR="0042758F" w:rsidRPr="00F87AF2" w:rsidRDefault="0042758F" w:rsidP="0042758F">
      <w:pPr>
        <w:spacing w:after="0"/>
        <w:jc w:val="center"/>
        <w:rPr>
          <w:rFonts w:ascii="Verdana" w:hAnsi="Verdana"/>
          <w:b/>
          <w:bCs/>
          <w:lang w:val="ru-RU"/>
        </w:rPr>
      </w:pPr>
    </w:p>
    <w:p w:rsidR="0042758F" w:rsidRPr="00F87AF2" w:rsidRDefault="0042758F" w:rsidP="00A146EC">
      <w:pPr>
        <w:spacing w:after="0"/>
        <w:jc w:val="both"/>
        <w:rPr>
          <w:rFonts w:ascii="Verdana" w:hAnsi="Verdana"/>
          <w:b/>
          <w:bCs/>
          <w:lang w:val="sr-Cyrl-RS"/>
        </w:rPr>
      </w:pPr>
    </w:p>
    <w:p w:rsidR="00A146EC" w:rsidRPr="0084359C" w:rsidRDefault="00A146EC" w:rsidP="0084359C">
      <w:pPr>
        <w:spacing w:after="0"/>
        <w:ind w:firstLine="720"/>
        <w:jc w:val="both"/>
        <w:rPr>
          <w:rFonts w:ascii="Verdana" w:hAnsi="Verdana"/>
          <w:bCs/>
          <w:lang w:val="sr-Cyrl-RS"/>
        </w:rPr>
      </w:pPr>
      <w:r w:rsidRPr="00F87AF2">
        <w:rPr>
          <w:rFonts w:ascii="Verdana" w:hAnsi="Verdana"/>
          <w:bCs/>
          <w:lang w:val="sr-Cyrl-RS"/>
        </w:rPr>
        <w:t xml:space="preserve">Конкурс се расписује са циљем подстицања производње медијских садржаја који доприносе унапређењу јавног интереса и то на српском језику и на језицима националних мањина – националних заједница, као и за несметано остваривање права у јавном информисању. </w:t>
      </w:r>
      <w:r w:rsidR="00837014" w:rsidRPr="00F87AF2">
        <w:rPr>
          <w:rFonts w:ascii="Verdana" w:hAnsi="Verdana"/>
          <w:bCs/>
          <w:lang w:val="sr-Cyrl-RS"/>
        </w:rPr>
        <w:t xml:space="preserve">Конкурс је расписан на укупан износ од 80.000.000,00 динара и то за: </w:t>
      </w:r>
      <w:r w:rsidR="00837014" w:rsidRPr="00F87AF2">
        <w:rPr>
          <w:rFonts w:ascii="Verdana" w:hAnsi="Verdana"/>
          <w:bCs/>
          <w:lang w:val="sr-Latn-RS"/>
        </w:rPr>
        <w:t xml:space="preserve"> </w:t>
      </w:r>
      <w:r w:rsidR="0084359C">
        <w:rPr>
          <w:rFonts w:ascii="Verdana" w:hAnsi="Verdana"/>
          <w:bCs/>
          <w:lang w:val="sr-Cyrl-RS"/>
        </w:rPr>
        <w:t xml:space="preserve"> </w:t>
      </w:r>
    </w:p>
    <w:p w:rsidR="00A146EC" w:rsidRPr="00F87AF2" w:rsidRDefault="00A146EC" w:rsidP="00A146EC">
      <w:pPr>
        <w:spacing w:after="0"/>
        <w:jc w:val="both"/>
        <w:rPr>
          <w:rFonts w:ascii="Verdana" w:hAnsi="Verdana"/>
          <w:b/>
          <w:bCs/>
          <w:lang w:val="sr-Cyrl-RS"/>
        </w:rPr>
      </w:pPr>
    </w:p>
    <w:p w:rsidR="00A146EC" w:rsidRPr="00F87AF2" w:rsidRDefault="00A146EC" w:rsidP="00837014">
      <w:pPr>
        <w:spacing w:after="0"/>
        <w:jc w:val="both"/>
        <w:rPr>
          <w:rFonts w:ascii="Verdana" w:hAnsi="Verdana"/>
          <w:bCs/>
          <w:lang w:val="sr-Cyrl-RS"/>
        </w:rPr>
      </w:pPr>
      <w:r w:rsidRPr="00F87AF2">
        <w:rPr>
          <w:rFonts w:ascii="Verdana" w:hAnsi="Verdana"/>
          <w:bCs/>
          <w:lang w:val="sr-Cyrl-RS"/>
        </w:rPr>
        <w:t xml:space="preserve">1. приватна предузећа </w:t>
      </w:r>
      <w:r w:rsidRPr="00F87AF2">
        <w:rPr>
          <w:rFonts w:ascii="Verdana" w:hAnsi="Verdana"/>
          <w:bCs/>
          <w:lang w:val="sr-Cyrl-CS"/>
        </w:rPr>
        <w:t>50</w:t>
      </w:r>
      <w:r w:rsidRPr="00F87AF2">
        <w:rPr>
          <w:rFonts w:ascii="Verdana" w:hAnsi="Verdana"/>
          <w:bCs/>
          <w:lang w:val="sr-Cyrl-RS"/>
        </w:rPr>
        <w:t>.</w:t>
      </w:r>
      <w:r w:rsidRPr="00F87AF2">
        <w:rPr>
          <w:rFonts w:ascii="Verdana" w:hAnsi="Verdana"/>
          <w:bCs/>
          <w:lang w:val="sr-Cyrl-CS"/>
        </w:rPr>
        <w:t>0</w:t>
      </w:r>
      <w:r w:rsidRPr="00F87AF2">
        <w:rPr>
          <w:rFonts w:ascii="Verdana" w:hAnsi="Verdana"/>
          <w:bCs/>
          <w:lang w:val="sr-Cyrl-RS"/>
        </w:rPr>
        <w:t xml:space="preserve">00.000,00 динара, при чему је за медијске садржаје на српском језику одређено </w:t>
      </w:r>
      <w:r w:rsidRPr="00F87AF2">
        <w:rPr>
          <w:rFonts w:ascii="Verdana" w:hAnsi="Verdana"/>
          <w:bCs/>
          <w:lang w:val="sr-Cyrl-CS"/>
        </w:rPr>
        <w:t>45</w:t>
      </w:r>
      <w:r w:rsidRPr="00F87AF2">
        <w:rPr>
          <w:rFonts w:ascii="Verdana" w:hAnsi="Verdana"/>
          <w:bCs/>
          <w:lang w:val="sr-Cyrl-RS"/>
        </w:rPr>
        <w:t>.</w:t>
      </w:r>
      <w:r w:rsidRPr="00F87AF2">
        <w:rPr>
          <w:rFonts w:ascii="Verdana" w:hAnsi="Verdana"/>
          <w:bCs/>
          <w:lang w:val="sr-Latn-RS"/>
        </w:rPr>
        <w:t>5</w:t>
      </w:r>
      <w:r w:rsidRPr="00F87AF2">
        <w:rPr>
          <w:rFonts w:ascii="Verdana" w:hAnsi="Verdana"/>
          <w:bCs/>
          <w:lang w:val="sr-Cyrl-CS"/>
        </w:rPr>
        <w:t>00</w:t>
      </w:r>
      <w:r w:rsidRPr="00F87AF2">
        <w:rPr>
          <w:rFonts w:ascii="Verdana" w:hAnsi="Verdana"/>
          <w:bCs/>
          <w:lang w:val="sr-Cyrl-RS"/>
        </w:rPr>
        <w:t xml:space="preserve">.000,00 динара, а за медијске садржаје на језицима националних мањина </w:t>
      </w:r>
      <w:r w:rsidRPr="00F87AF2">
        <w:rPr>
          <w:rFonts w:ascii="Verdana" w:hAnsi="Verdana"/>
          <w:bCs/>
          <w:lang w:val="sr-Latn-RS"/>
        </w:rPr>
        <w:t>4</w:t>
      </w:r>
      <w:r w:rsidRPr="00F87AF2">
        <w:rPr>
          <w:rFonts w:ascii="Verdana" w:hAnsi="Verdana"/>
          <w:bCs/>
          <w:lang w:val="sr-Cyrl-RS"/>
        </w:rPr>
        <w:t>.</w:t>
      </w:r>
      <w:r w:rsidRPr="00F87AF2">
        <w:rPr>
          <w:rFonts w:ascii="Verdana" w:hAnsi="Verdana"/>
          <w:bCs/>
          <w:lang w:val="sr-Latn-RS"/>
        </w:rPr>
        <w:t>5</w:t>
      </w:r>
      <w:r w:rsidRPr="00F87AF2">
        <w:rPr>
          <w:rFonts w:ascii="Verdana" w:hAnsi="Verdana"/>
          <w:bCs/>
          <w:lang w:val="sr-Cyrl-RS"/>
        </w:rPr>
        <w:t>00.000,00 динара;</w:t>
      </w:r>
    </w:p>
    <w:p w:rsidR="00837014" w:rsidRPr="00F87AF2" w:rsidRDefault="00837014" w:rsidP="00837014">
      <w:pPr>
        <w:spacing w:after="0"/>
        <w:jc w:val="both"/>
        <w:rPr>
          <w:rFonts w:ascii="Verdana" w:hAnsi="Verdana"/>
          <w:bCs/>
          <w:lang w:val="sr-Cyrl-RS"/>
        </w:rPr>
      </w:pPr>
    </w:p>
    <w:p w:rsidR="00A146EC" w:rsidRPr="00F87AF2" w:rsidRDefault="00A146EC" w:rsidP="00837014">
      <w:pPr>
        <w:spacing w:after="0"/>
        <w:jc w:val="both"/>
        <w:rPr>
          <w:rFonts w:ascii="Verdana" w:hAnsi="Verdana"/>
          <w:bCs/>
          <w:lang w:val="sr-Cyrl-RS"/>
        </w:rPr>
      </w:pPr>
      <w:r w:rsidRPr="00F87AF2">
        <w:rPr>
          <w:rFonts w:ascii="Verdana" w:hAnsi="Verdana"/>
          <w:bCs/>
          <w:lang w:val="sr-Cyrl-RS"/>
        </w:rPr>
        <w:t>2. невладине организације 20.000.000,00 динара, при чему је за медијске садржаје на српском језику одређено 1</w:t>
      </w:r>
      <w:r w:rsidRPr="00F87AF2">
        <w:rPr>
          <w:rFonts w:ascii="Verdana" w:hAnsi="Verdana"/>
          <w:bCs/>
          <w:lang w:val="sr-Latn-RS"/>
        </w:rPr>
        <w:t>5</w:t>
      </w:r>
      <w:r w:rsidRPr="00F87AF2">
        <w:rPr>
          <w:rFonts w:ascii="Verdana" w:hAnsi="Verdana"/>
          <w:bCs/>
          <w:lang w:val="sr-Cyrl-RS"/>
        </w:rPr>
        <w:t>.</w:t>
      </w:r>
      <w:r w:rsidRPr="00F87AF2">
        <w:rPr>
          <w:rFonts w:ascii="Verdana" w:hAnsi="Verdana"/>
          <w:bCs/>
          <w:lang w:val="sr-Latn-RS"/>
        </w:rPr>
        <w:t>5</w:t>
      </w:r>
      <w:r w:rsidRPr="00F87AF2">
        <w:rPr>
          <w:rFonts w:ascii="Verdana" w:hAnsi="Verdana"/>
          <w:bCs/>
          <w:lang w:val="sr-Cyrl-RS"/>
        </w:rPr>
        <w:t>00.000,00 динара, а за медијске садржаје на језицима националних мањина 4.</w:t>
      </w:r>
      <w:r w:rsidRPr="00F87AF2">
        <w:rPr>
          <w:rFonts w:ascii="Verdana" w:hAnsi="Verdana"/>
          <w:bCs/>
          <w:lang w:val="sr-Latn-RS"/>
        </w:rPr>
        <w:t>5</w:t>
      </w:r>
      <w:r w:rsidRPr="00F87AF2">
        <w:rPr>
          <w:rFonts w:ascii="Verdana" w:hAnsi="Verdana"/>
          <w:bCs/>
          <w:lang w:val="sr-Cyrl-RS"/>
        </w:rPr>
        <w:t>00.000,00 динара;</w:t>
      </w:r>
    </w:p>
    <w:p w:rsidR="00837014" w:rsidRPr="00F87AF2" w:rsidRDefault="00837014" w:rsidP="00837014">
      <w:pPr>
        <w:spacing w:after="0"/>
        <w:jc w:val="both"/>
        <w:rPr>
          <w:rFonts w:ascii="Verdana" w:hAnsi="Verdana"/>
          <w:bCs/>
          <w:lang w:val="sr-Cyrl-RS"/>
        </w:rPr>
      </w:pPr>
    </w:p>
    <w:p w:rsidR="00A146EC" w:rsidRDefault="00837014" w:rsidP="00837014">
      <w:pPr>
        <w:spacing w:after="0"/>
        <w:jc w:val="both"/>
        <w:rPr>
          <w:rFonts w:ascii="Verdana" w:hAnsi="Verdana"/>
          <w:bCs/>
          <w:lang w:val="sr-Cyrl-RS"/>
        </w:rPr>
      </w:pPr>
      <w:r w:rsidRPr="00F87AF2">
        <w:rPr>
          <w:rFonts w:ascii="Verdana" w:hAnsi="Verdana"/>
          <w:bCs/>
          <w:lang w:val="sr-Cyrl-RS"/>
        </w:rPr>
        <w:t xml:space="preserve">3. </w:t>
      </w:r>
      <w:r w:rsidR="00A146EC" w:rsidRPr="00F87AF2">
        <w:rPr>
          <w:rFonts w:ascii="Verdana" w:hAnsi="Verdana"/>
          <w:bCs/>
          <w:lang w:val="sr-Cyrl-RS"/>
        </w:rPr>
        <w:t xml:space="preserve">невладине организације 10.000.000,00 динара, </w:t>
      </w:r>
      <w:proofErr w:type="spellStart"/>
      <w:r w:rsidR="00A146EC" w:rsidRPr="00F87AF2">
        <w:rPr>
          <w:rFonts w:ascii="Verdana" w:hAnsi="Verdana"/>
          <w:bCs/>
          <w:lang w:val="sr-Cyrl-RS"/>
        </w:rPr>
        <w:t>којe</w:t>
      </w:r>
      <w:proofErr w:type="spellEnd"/>
      <w:r w:rsidR="00A146EC" w:rsidRPr="00F87AF2">
        <w:rPr>
          <w:rFonts w:ascii="Verdana" w:hAnsi="Verdana"/>
          <w:bCs/>
          <w:lang w:val="sr-Cyrl-RS"/>
        </w:rPr>
        <w:t xml:space="preserve"> објављују информације на знаковном језику или Брајевом писму или на други начин, који омогућава да се несметано остварује право у јавном информисању.</w:t>
      </w:r>
    </w:p>
    <w:p w:rsidR="00A14509" w:rsidRDefault="00A14509" w:rsidP="00837014">
      <w:pPr>
        <w:spacing w:after="0"/>
        <w:jc w:val="both"/>
        <w:rPr>
          <w:rFonts w:ascii="Verdana" w:hAnsi="Verdana"/>
          <w:bCs/>
          <w:lang w:val="sr-Cyrl-RS"/>
        </w:rPr>
      </w:pPr>
    </w:p>
    <w:p w:rsidR="0087372E" w:rsidRPr="0087372E" w:rsidRDefault="00697D69" w:rsidP="00837014">
      <w:pPr>
        <w:spacing w:after="0"/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>Средства су планирана</w:t>
      </w:r>
      <w:r w:rsidR="00A14509">
        <w:rPr>
          <w:rFonts w:ascii="Verdana" w:hAnsi="Verdana"/>
          <w:bCs/>
          <w:lang w:val="sr-Cyrl-RS"/>
        </w:rPr>
        <w:t xml:space="preserve"> </w:t>
      </w:r>
      <w:r>
        <w:rPr>
          <w:rFonts w:ascii="Verdana" w:hAnsi="Verdana"/>
          <w:bCs/>
          <w:lang w:val="sr-Cyrl-RS"/>
        </w:rPr>
        <w:t xml:space="preserve">на </w:t>
      </w:r>
      <w:r w:rsidR="00A14509">
        <w:rPr>
          <w:rFonts w:ascii="Verdana" w:hAnsi="Verdana"/>
          <w:bCs/>
          <w:lang w:val="sr-Cyrl-RS"/>
        </w:rPr>
        <w:t>економск</w:t>
      </w:r>
      <w:r>
        <w:rPr>
          <w:rFonts w:ascii="Verdana" w:hAnsi="Verdana"/>
          <w:bCs/>
          <w:lang w:val="sr-Cyrl-RS"/>
        </w:rPr>
        <w:t xml:space="preserve">им класификацијама: 454 за субвенције приватним предузећима и 481 за дотације невладиним организацијама. </w:t>
      </w:r>
    </w:p>
    <w:p w:rsidR="00837014" w:rsidRPr="00F87AF2" w:rsidRDefault="00837014" w:rsidP="00837014">
      <w:pPr>
        <w:spacing w:after="0"/>
        <w:jc w:val="both"/>
        <w:rPr>
          <w:rFonts w:ascii="Verdana" w:hAnsi="Verdana"/>
          <w:bCs/>
          <w:lang w:val="sr-Cyrl-RS"/>
        </w:rPr>
      </w:pPr>
      <w:r w:rsidRPr="00F87AF2">
        <w:rPr>
          <w:rFonts w:ascii="Verdana" w:hAnsi="Verdana"/>
          <w:bCs/>
          <w:lang w:val="sr-Cyrl-RS"/>
        </w:rPr>
        <w:t xml:space="preserve"> </w:t>
      </w:r>
    </w:p>
    <w:p w:rsidR="00837014" w:rsidRDefault="00837014" w:rsidP="00837014">
      <w:pPr>
        <w:spacing w:after="0"/>
        <w:jc w:val="both"/>
        <w:rPr>
          <w:rFonts w:ascii="Verdana" w:hAnsi="Verdana"/>
          <w:bCs/>
          <w:lang w:val="sr-Cyrl-RS"/>
        </w:rPr>
      </w:pPr>
      <w:r w:rsidRPr="00F87AF2">
        <w:rPr>
          <w:rFonts w:ascii="Verdana" w:hAnsi="Verdana"/>
          <w:bCs/>
          <w:lang w:val="sr-Cyrl-RS"/>
        </w:rPr>
        <w:t xml:space="preserve">Конкурс је био отворен до 1. априла 2024. године и </w:t>
      </w:r>
      <w:proofErr w:type="spellStart"/>
      <w:r w:rsidRPr="00F87AF2">
        <w:rPr>
          <w:rFonts w:ascii="Verdana" w:hAnsi="Verdana"/>
          <w:bCs/>
          <w:lang w:val="sr-Cyrl-RS"/>
        </w:rPr>
        <w:t>запримљено</w:t>
      </w:r>
      <w:proofErr w:type="spellEnd"/>
      <w:r w:rsidRPr="00F87AF2">
        <w:rPr>
          <w:rFonts w:ascii="Verdana" w:hAnsi="Verdana"/>
          <w:bCs/>
          <w:lang w:val="sr-Cyrl-RS"/>
        </w:rPr>
        <w:t xml:space="preserve"> је укупно 218 пријава односно 150 пријава за пројекте чија је реализација планирана на српском језику, 53 пријаве за пројекте чија је реализација планирана на неком од језика националних мањина – националних заједница и </w:t>
      </w:r>
      <w:r w:rsidR="002A30AD" w:rsidRPr="00F87AF2">
        <w:rPr>
          <w:rFonts w:ascii="Verdana" w:hAnsi="Verdana"/>
          <w:bCs/>
          <w:lang w:val="sr-Cyrl-RS"/>
        </w:rPr>
        <w:t>15 пријава намењених осетљивим групама.</w:t>
      </w:r>
      <w:r w:rsidR="00697D69">
        <w:rPr>
          <w:rFonts w:ascii="Verdana" w:hAnsi="Verdana"/>
          <w:bCs/>
          <w:lang w:val="sr-Cyrl-RS"/>
        </w:rPr>
        <w:t xml:space="preserve"> </w:t>
      </w:r>
    </w:p>
    <w:p w:rsidR="0087372E" w:rsidRPr="0087372E" w:rsidRDefault="0087372E" w:rsidP="0087372E">
      <w:pPr>
        <w:spacing w:after="0"/>
        <w:jc w:val="both"/>
        <w:rPr>
          <w:rFonts w:ascii="Verdana" w:hAnsi="Verdana"/>
          <w:bCs/>
          <w:lang w:val="sr-Cyrl-RS"/>
        </w:rPr>
      </w:pPr>
      <w:r w:rsidRPr="0087372E">
        <w:rPr>
          <w:rFonts w:ascii="Verdana" w:hAnsi="Verdana"/>
          <w:bCs/>
          <w:lang w:val="sr-Cyrl-RS"/>
        </w:rPr>
        <w:t xml:space="preserve">Учесници конкурса су </w:t>
      </w:r>
      <w:proofErr w:type="spellStart"/>
      <w:r w:rsidRPr="0087372E">
        <w:rPr>
          <w:rFonts w:ascii="Verdana" w:hAnsi="Verdana"/>
          <w:bCs/>
          <w:lang w:val="sr-Latn-RS"/>
        </w:rPr>
        <w:t>мо</w:t>
      </w:r>
      <w:r w:rsidRPr="0087372E">
        <w:rPr>
          <w:rFonts w:ascii="Verdana" w:hAnsi="Verdana"/>
          <w:bCs/>
          <w:lang w:val="sr-Cyrl-RS"/>
        </w:rPr>
        <w:t>гли</w:t>
      </w:r>
      <w:proofErr w:type="spellEnd"/>
      <w:r w:rsidRPr="0087372E">
        <w:rPr>
          <w:rFonts w:ascii="Verdana" w:hAnsi="Verdana"/>
          <w:bCs/>
          <w:lang w:val="sr-Cyrl-RS"/>
        </w:rPr>
        <w:t xml:space="preserve"> поднети </w:t>
      </w:r>
      <w:proofErr w:type="spellStart"/>
      <w:r w:rsidRPr="0087372E">
        <w:rPr>
          <w:rFonts w:ascii="Verdana" w:hAnsi="Verdana"/>
          <w:bCs/>
          <w:lang w:val="sr-Latn-RS"/>
        </w:rPr>
        <w:t>захтев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за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суфинансирање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пројекта</w:t>
      </w:r>
      <w:proofErr w:type="spellEnd"/>
      <w:r w:rsidRPr="0087372E">
        <w:rPr>
          <w:rFonts w:ascii="Verdana" w:hAnsi="Verdana"/>
          <w:bCs/>
          <w:lang w:val="sr-Latn-RS"/>
        </w:rPr>
        <w:t xml:space="preserve"> у </w:t>
      </w:r>
      <w:proofErr w:type="spellStart"/>
      <w:r w:rsidRPr="0087372E">
        <w:rPr>
          <w:rFonts w:ascii="Verdana" w:hAnsi="Verdana"/>
          <w:bCs/>
          <w:lang w:val="sr-Latn-RS"/>
        </w:rPr>
        <w:t>износу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који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не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прелази</w:t>
      </w:r>
      <w:proofErr w:type="spellEnd"/>
      <w:r w:rsidRPr="0087372E">
        <w:rPr>
          <w:rFonts w:ascii="Verdana" w:hAnsi="Verdana"/>
          <w:bCs/>
          <w:lang w:val="sr-Latn-RS"/>
        </w:rPr>
        <w:t xml:space="preserve"> 80% </w:t>
      </w:r>
      <w:proofErr w:type="spellStart"/>
      <w:r w:rsidRPr="0087372E">
        <w:rPr>
          <w:rFonts w:ascii="Verdana" w:hAnsi="Verdana"/>
          <w:bCs/>
          <w:lang w:val="sr-Latn-RS"/>
        </w:rPr>
        <w:t>оправданих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трошкова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r w:rsidRPr="0087372E">
        <w:rPr>
          <w:rFonts w:ascii="Verdana" w:hAnsi="Verdana"/>
          <w:bCs/>
          <w:lang w:val="sr-Cyrl-RS"/>
        </w:rPr>
        <w:t>вредности</w:t>
      </w:r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пројекта</w:t>
      </w:r>
      <w:proofErr w:type="spellEnd"/>
      <w:r w:rsidRPr="0087372E">
        <w:rPr>
          <w:rFonts w:ascii="Verdana" w:hAnsi="Verdana"/>
          <w:bCs/>
          <w:lang w:val="sr-Latn-RS"/>
        </w:rPr>
        <w:t>,</w:t>
      </w:r>
      <w:r w:rsidRPr="0087372E">
        <w:rPr>
          <w:rFonts w:ascii="Verdana" w:hAnsi="Verdana"/>
          <w:bCs/>
          <w:lang w:val="sr-Cyrl-RS"/>
        </w:rPr>
        <w:t xml:space="preserve"> изузев</w:t>
      </w:r>
      <w:r>
        <w:rPr>
          <w:rFonts w:ascii="Verdana" w:hAnsi="Verdana"/>
          <w:bCs/>
          <w:lang w:val="sr-Cyrl-RS"/>
        </w:rPr>
        <w:t xml:space="preserve"> дела</w:t>
      </w:r>
      <w:r w:rsidRPr="0087372E">
        <w:rPr>
          <w:rFonts w:ascii="Verdana" w:hAnsi="Verdana"/>
          <w:bCs/>
          <w:lang w:val="sr-Cyrl-RS"/>
        </w:rPr>
        <w:t xml:space="preserve"> конкурса </w:t>
      </w:r>
      <w:r>
        <w:rPr>
          <w:rFonts w:ascii="Verdana" w:hAnsi="Verdana"/>
          <w:bCs/>
          <w:lang w:val="sr-Cyrl-RS"/>
        </w:rPr>
        <w:t>који се односни н</w:t>
      </w:r>
      <w:r w:rsidRPr="0087372E">
        <w:rPr>
          <w:rFonts w:ascii="Verdana" w:hAnsi="Verdana"/>
          <w:bCs/>
          <w:lang w:val="sr-Cyrl-RS"/>
        </w:rPr>
        <w:t>а телевизије</w:t>
      </w:r>
      <w:r>
        <w:rPr>
          <w:rFonts w:ascii="Verdana" w:hAnsi="Verdana"/>
          <w:bCs/>
          <w:lang w:val="sr-Cyrl-RS"/>
        </w:rPr>
        <w:t xml:space="preserve"> и производњу телевизијских садржаја</w:t>
      </w:r>
      <w:r w:rsidRPr="0087372E">
        <w:rPr>
          <w:rFonts w:ascii="Verdana" w:hAnsi="Verdana"/>
          <w:bCs/>
          <w:lang w:val="sr-Cyrl-RS"/>
        </w:rPr>
        <w:t xml:space="preserve"> где су у</w:t>
      </w:r>
      <w:proofErr w:type="spellStart"/>
      <w:r w:rsidRPr="0087372E">
        <w:rPr>
          <w:rFonts w:ascii="Verdana" w:hAnsi="Verdana"/>
          <w:bCs/>
          <w:lang w:val="sr-Latn-RS"/>
        </w:rPr>
        <w:t>чесни</w:t>
      </w:r>
      <w:r w:rsidRPr="0087372E">
        <w:rPr>
          <w:rFonts w:ascii="Verdana" w:hAnsi="Verdana"/>
          <w:bCs/>
          <w:lang w:val="sr-Cyrl-RS"/>
        </w:rPr>
        <w:t>ци</w:t>
      </w:r>
      <w:proofErr w:type="spellEnd"/>
      <w:r w:rsidRPr="0087372E">
        <w:rPr>
          <w:rFonts w:ascii="Verdana" w:hAnsi="Verdana"/>
          <w:bCs/>
          <w:lang w:val="sr-Cyrl-RS"/>
        </w:rPr>
        <w:t>,</w:t>
      </w:r>
      <w:r w:rsidRPr="0087372E">
        <w:rPr>
          <w:rFonts w:ascii="Verdana" w:hAnsi="Verdana"/>
          <w:bCs/>
          <w:lang w:val="sr-Latn-RS"/>
        </w:rPr>
        <w:t xml:space="preserve"> у </w:t>
      </w:r>
      <w:proofErr w:type="spellStart"/>
      <w:r w:rsidRPr="0087372E">
        <w:rPr>
          <w:rFonts w:ascii="Verdana" w:hAnsi="Verdana"/>
          <w:bCs/>
          <w:lang w:val="sr-Latn-RS"/>
        </w:rPr>
        <w:t>складу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са</w:t>
      </w:r>
      <w:proofErr w:type="spellEnd"/>
      <w:r w:rsidRPr="0087372E">
        <w:rPr>
          <w:rFonts w:ascii="Verdana" w:hAnsi="Verdana"/>
          <w:bCs/>
          <w:lang w:val="sr-Latn-RS"/>
        </w:rPr>
        <w:t xml:space="preserve">  </w:t>
      </w:r>
      <w:proofErr w:type="spellStart"/>
      <w:r w:rsidRPr="0087372E">
        <w:rPr>
          <w:rFonts w:ascii="Verdana" w:hAnsi="Verdana"/>
          <w:bCs/>
          <w:lang w:val="sr-Latn-RS"/>
        </w:rPr>
        <w:t>условима</w:t>
      </w:r>
      <w:proofErr w:type="spellEnd"/>
      <w:r w:rsidRPr="0087372E">
        <w:rPr>
          <w:rFonts w:ascii="Verdana" w:hAnsi="Verdana"/>
          <w:bCs/>
          <w:lang w:val="sr-Latn-RS"/>
        </w:rPr>
        <w:t xml:space="preserve"> и </w:t>
      </w:r>
      <w:proofErr w:type="spellStart"/>
      <w:r w:rsidRPr="0087372E">
        <w:rPr>
          <w:rFonts w:ascii="Verdana" w:hAnsi="Verdana"/>
          <w:bCs/>
          <w:lang w:val="sr-Latn-RS"/>
        </w:rPr>
        <w:t>критеријумима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усклађености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државне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помоћи</w:t>
      </w:r>
      <w:proofErr w:type="spellEnd"/>
      <w:r w:rsidRPr="0087372E">
        <w:rPr>
          <w:rFonts w:ascii="Verdana" w:hAnsi="Verdana"/>
          <w:bCs/>
          <w:lang w:val="sr-Latn-RS"/>
        </w:rPr>
        <w:t xml:space="preserve"> у </w:t>
      </w:r>
      <w:proofErr w:type="spellStart"/>
      <w:r w:rsidRPr="0087372E">
        <w:rPr>
          <w:rFonts w:ascii="Verdana" w:hAnsi="Verdana"/>
          <w:bCs/>
          <w:lang w:val="sr-Latn-RS"/>
        </w:rPr>
        <w:t>области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јавног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информисања</w:t>
      </w:r>
      <w:proofErr w:type="spellEnd"/>
      <w:r w:rsidRPr="0087372E">
        <w:rPr>
          <w:rFonts w:ascii="Verdana" w:hAnsi="Verdana"/>
          <w:bCs/>
          <w:lang w:val="sr-Latn-RS"/>
        </w:rPr>
        <w:t xml:space="preserve">, </w:t>
      </w:r>
      <w:proofErr w:type="spellStart"/>
      <w:r w:rsidRPr="0087372E">
        <w:rPr>
          <w:rFonts w:ascii="Verdana" w:hAnsi="Verdana"/>
          <w:bCs/>
          <w:lang w:val="sr-Latn-RS"/>
        </w:rPr>
        <w:t>мо</w:t>
      </w:r>
      <w:r w:rsidRPr="0087372E">
        <w:rPr>
          <w:rFonts w:ascii="Verdana" w:hAnsi="Verdana"/>
          <w:bCs/>
          <w:lang w:val="sr-Cyrl-RS"/>
        </w:rPr>
        <w:t>гли</w:t>
      </w:r>
      <w:proofErr w:type="spellEnd"/>
      <w:r w:rsidRPr="0087372E">
        <w:rPr>
          <w:rFonts w:ascii="Verdana" w:hAnsi="Verdana"/>
          <w:bCs/>
          <w:lang w:val="sr-Cyrl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подн</w:t>
      </w:r>
      <w:r w:rsidRPr="0087372E">
        <w:rPr>
          <w:rFonts w:ascii="Verdana" w:hAnsi="Verdana"/>
          <w:bCs/>
          <w:lang w:val="sr-Cyrl-RS"/>
        </w:rPr>
        <w:t>ети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захтев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за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суфинансирање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пројеката</w:t>
      </w:r>
      <w:proofErr w:type="spellEnd"/>
      <w:r w:rsidRPr="0087372E">
        <w:rPr>
          <w:rFonts w:ascii="Verdana" w:hAnsi="Verdana"/>
          <w:bCs/>
          <w:lang w:val="sr-Latn-RS"/>
        </w:rPr>
        <w:t xml:space="preserve"> у </w:t>
      </w:r>
      <w:proofErr w:type="spellStart"/>
      <w:r w:rsidRPr="0087372E">
        <w:rPr>
          <w:rFonts w:ascii="Verdana" w:hAnsi="Verdana"/>
          <w:bCs/>
          <w:lang w:val="sr-Latn-RS"/>
        </w:rPr>
        <w:t>износу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који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не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прелази</w:t>
      </w:r>
      <w:proofErr w:type="spellEnd"/>
      <w:r w:rsidRPr="0087372E">
        <w:rPr>
          <w:rFonts w:ascii="Verdana" w:hAnsi="Verdana"/>
          <w:bCs/>
          <w:lang w:val="sr-Latn-RS"/>
        </w:rPr>
        <w:t xml:space="preserve"> 50% </w:t>
      </w:r>
      <w:proofErr w:type="spellStart"/>
      <w:r w:rsidRPr="0087372E">
        <w:rPr>
          <w:rFonts w:ascii="Verdana" w:hAnsi="Verdana"/>
          <w:bCs/>
          <w:lang w:val="sr-Latn-RS"/>
        </w:rPr>
        <w:t>оправданих</w:t>
      </w:r>
      <w:proofErr w:type="spellEnd"/>
      <w:r w:rsidRPr="0087372E">
        <w:rPr>
          <w:rFonts w:ascii="Verdana" w:hAnsi="Verdana"/>
          <w:bCs/>
          <w:lang w:val="sr-Latn-RS"/>
        </w:rPr>
        <w:t xml:space="preserve"> </w:t>
      </w:r>
      <w:proofErr w:type="spellStart"/>
      <w:r w:rsidRPr="0087372E">
        <w:rPr>
          <w:rFonts w:ascii="Verdana" w:hAnsi="Verdana"/>
          <w:bCs/>
          <w:lang w:val="sr-Latn-RS"/>
        </w:rPr>
        <w:t>трошкова</w:t>
      </w:r>
      <w:proofErr w:type="spellEnd"/>
      <w:r w:rsidRPr="0087372E">
        <w:rPr>
          <w:rFonts w:ascii="Verdana" w:hAnsi="Verdana"/>
          <w:bCs/>
          <w:lang w:val="sr-Cyrl-RS"/>
        </w:rPr>
        <w:t xml:space="preserve"> вредности пројекта.</w:t>
      </w:r>
    </w:p>
    <w:p w:rsidR="00EE1DC3" w:rsidRPr="00EE1DC3" w:rsidRDefault="00EE1DC3" w:rsidP="00837014">
      <w:pPr>
        <w:spacing w:after="0"/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>Укупно је тражено 235.952.0</w:t>
      </w:r>
      <w:r w:rsidR="00EF5779">
        <w:rPr>
          <w:rFonts w:ascii="Verdana" w:hAnsi="Verdana"/>
          <w:bCs/>
          <w:lang w:val="sr-Cyrl-RS"/>
        </w:rPr>
        <w:t>09,00 динара, и то за пројекте н</w:t>
      </w:r>
      <w:r>
        <w:rPr>
          <w:rFonts w:ascii="Verdana" w:hAnsi="Verdana"/>
          <w:bCs/>
          <w:lang w:val="sr-Cyrl-RS"/>
        </w:rPr>
        <w:t xml:space="preserve">а српском језику 182.306.899,00 динара, за пројекте на неком од језика националних мањина – националних заједница 33.432.510,00 динара и за пројекте намењене осетљивим особама 20.212.600,00 динара односно за пројекте приватних предузећа и предузетника тражено је 155.282.623,00 динара и за пројекте невладиних организација </w:t>
      </w:r>
      <w:r w:rsidRPr="00EE1DC3">
        <w:rPr>
          <w:rFonts w:ascii="Verdana" w:hAnsi="Verdana"/>
          <w:bCs/>
          <w:lang w:val="sr-Cyrl-RS"/>
        </w:rPr>
        <w:t>80.669.38</w:t>
      </w:r>
      <w:r>
        <w:rPr>
          <w:rFonts w:ascii="Verdana" w:hAnsi="Verdana"/>
          <w:bCs/>
          <w:lang w:val="sr-Cyrl-RS"/>
        </w:rPr>
        <w:t>6</w:t>
      </w:r>
      <w:r w:rsidRPr="00EE1DC3">
        <w:rPr>
          <w:rFonts w:ascii="Verdana" w:hAnsi="Verdana"/>
          <w:bCs/>
          <w:lang w:val="sr-Cyrl-RS"/>
        </w:rPr>
        <w:t>,00 динара</w:t>
      </w:r>
      <w:r>
        <w:rPr>
          <w:rFonts w:ascii="Verdana" w:hAnsi="Verdana"/>
          <w:bCs/>
          <w:lang w:val="sr-Cyrl-RS"/>
        </w:rPr>
        <w:t>.</w:t>
      </w:r>
    </w:p>
    <w:p w:rsidR="00F94F72" w:rsidRDefault="00F94F72" w:rsidP="00837014">
      <w:pPr>
        <w:spacing w:after="0"/>
        <w:jc w:val="both"/>
        <w:rPr>
          <w:rFonts w:ascii="Verdana" w:hAnsi="Verdana"/>
          <w:bCs/>
          <w:lang w:val="sr-Cyrl-RS"/>
        </w:rPr>
      </w:pPr>
    </w:p>
    <w:p w:rsidR="009E2051" w:rsidRDefault="00F94F72" w:rsidP="00A959A1">
      <w:pPr>
        <w:jc w:val="both"/>
        <w:rPr>
          <w:rFonts w:ascii="Verdana" w:hAnsi="Verdana"/>
          <w:bCs/>
          <w:lang w:val="sr-Cyrl-CS"/>
        </w:rPr>
      </w:pPr>
      <w:r>
        <w:rPr>
          <w:rFonts w:ascii="Verdana" w:hAnsi="Verdana"/>
          <w:bCs/>
          <w:lang w:val="sr-Cyrl-RS"/>
        </w:rPr>
        <w:t>Стручна служба сачин</w:t>
      </w:r>
      <w:r w:rsidR="0084359C">
        <w:rPr>
          <w:rFonts w:ascii="Verdana" w:hAnsi="Verdana"/>
          <w:bCs/>
          <w:lang w:val="sr-Cyrl-RS"/>
        </w:rPr>
        <w:t>ила је, 17. јуна 2024. године, з</w:t>
      </w:r>
      <w:r>
        <w:rPr>
          <w:rFonts w:ascii="Verdana" w:hAnsi="Verdana"/>
          <w:bCs/>
          <w:lang w:val="sr-Cyrl-RS"/>
        </w:rPr>
        <w:t xml:space="preserve">аписник о испуњености услова за учешће на конкурсу </w:t>
      </w:r>
      <w:r w:rsidR="0087372E">
        <w:rPr>
          <w:rFonts w:ascii="Verdana" w:hAnsi="Verdana"/>
          <w:bCs/>
          <w:lang w:val="sr-Cyrl-RS"/>
        </w:rPr>
        <w:t>и поштовањ</w:t>
      </w:r>
      <w:r w:rsidR="0084359C">
        <w:rPr>
          <w:rFonts w:ascii="Verdana" w:hAnsi="Verdana"/>
          <w:bCs/>
          <w:lang w:val="sr-Cyrl-RS"/>
        </w:rPr>
        <w:t>у</w:t>
      </w:r>
      <w:r w:rsidR="0087372E">
        <w:rPr>
          <w:rFonts w:ascii="Verdana" w:hAnsi="Verdana"/>
          <w:bCs/>
          <w:lang w:val="sr-Cyrl-RS"/>
        </w:rPr>
        <w:t xml:space="preserve"> рокова </w:t>
      </w:r>
      <w:r>
        <w:rPr>
          <w:rFonts w:ascii="Verdana" w:hAnsi="Verdana"/>
          <w:bCs/>
          <w:lang w:val="sr-Cyrl-RS"/>
        </w:rPr>
        <w:t>за све пристигле пројекте, који је достављен члановима комисије</w:t>
      </w:r>
      <w:r w:rsidR="00EE1DC3">
        <w:rPr>
          <w:rFonts w:ascii="Verdana" w:hAnsi="Verdana"/>
          <w:bCs/>
          <w:lang w:val="sr-Cyrl-RS"/>
        </w:rPr>
        <w:t>, а тражена је и информација о</w:t>
      </w:r>
      <w:r w:rsidR="0087372E">
        <w:rPr>
          <w:rFonts w:ascii="Verdana" w:hAnsi="Verdana"/>
          <w:bCs/>
          <w:lang w:val="sr-Cyrl-RS"/>
        </w:rPr>
        <w:t>д</w:t>
      </w:r>
      <w:r w:rsidR="00EE1DC3">
        <w:rPr>
          <w:rFonts w:ascii="Verdana" w:hAnsi="Verdana"/>
          <w:bCs/>
          <w:lang w:val="sr-Cyrl-RS"/>
        </w:rPr>
        <w:t xml:space="preserve"> Регулаторног тела за електронске медије и Савета за штампу о евентуалним мерама изреченим медијима, у претходних годину дана</w:t>
      </w:r>
      <w:r>
        <w:rPr>
          <w:rFonts w:ascii="Verdana" w:hAnsi="Verdana"/>
          <w:bCs/>
          <w:lang w:val="sr-Cyrl-RS"/>
        </w:rPr>
        <w:t xml:space="preserve">. </w:t>
      </w:r>
      <w:r w:rsidR="0087372E">
        <w:rPr>
          <w:rFonts w:ascii="Verdana" w:hAnsi="Verdana"/>
          <w:bCs/>
          <w:lang w:val="sr-Cyrl-RS"/>
        </w:rPr>
        <w:t xml:space="preserve">Решењем су одбачене три пријаве </w:t>
      </w:r>
      <w:r w:rsidR="008D3332" w:rsidRPr="008D3332">
        <w:rPr>
          <w:rFonts w:ascii="Verdana" w:hAnsi="Verdana"/>
          <w:bCs/>
          <w:lang w:val="ru-RU"/>
        </w:rPr>
        <w:t>јер н</w:t>
      </w:r>
      <w:r w:rsidR="008D3332">
        <w:rPr>
          <w:rFonts w:ascii="Verdana" w:hAnsi="Verdana"/>
          <w:bCs/>
          <w:lang w:val="ru-RU"/>
        </w:rPr>
        <w:t>ису испуниле</w:t>
      </w:r>
      <w:r w:rsidR="008D3332" w:rsidRPr="008D3332">
        <w:rPr>
          <w:rFonts w:ascii="Verdana" w:hAnsi="Verdana"/>
          <w:bCs/>
          <w:lang w:val="ru-RU"/>
        </w:rPr>
        <w:t xml:space="preserve"> услове прописане Правилником </w:t>
      </w:r>
      <w:r w:rsidR="008D3332" w:rsidRPr="008D3332">
        <w:rPr>
          <w:rFonts w:ascii="Verdana" w:hAnsi="Verdana"/>
          <w:bCs/>
          <w:lang w:val="sr-Cyrl-CS"/>
        </w:rPr>
        <w:t xml:space="preserve">о </w:t>
      </w:r>
      <w:proofErr w:type="spellStart"/>
      <w:r w:rsidR="008D3332" w:rsidRPr="008D3332">
        <w:rPr>
          <w:rFonts w:ascii="Verdana" w:hAnsi="Verdana"/>
          <w:bCs/>
          <w:lang w:val="sr-Cyrl-CS"/>
        </w:rPr>
        <w:t>суфинансирању</w:t>
      </w:r>
      <w:proofErr w:type="spellEnd"/>
      <w:r w:rsidR="008D3332" w:rsidRPr="008D3332">
        <w:rPr>
          <w:rFonts w:ascii="Verdana" w:hAnsi="Verdana"/>
          <w:bCs/>
          <w:lang w:val="sr-Cyrl-CS"/>
        </w:rPr>
        <w:t xml:space="preserve"> пројеката за остваривање јавног интереса у области јавног информисања</w:t>
      </w:r>
      <w:r w:rsidR="008D3332">
        <w:rPr>
          <w:rFonts w:ascii="Verdana" w:hAnsi="Verdana"/>
          <w:bCs/>
          <w:lang w:val="sr-Cyrl-CS"/>
        </w:rPr>
        <w:t>.</w:t>
      </w:r>
      <w:r w:rsidR="008D3332" w:rsidRPr="008D3332">
        <w:rPr>
          <w:rFonts w:ascii="Verdana" w:hAnsi="Verdana"/>
          <w:bCs/>
          <w:lang w:val="sr-Cyrl-CS"/>
        </w:rPr>
        <w:t xml:space="preserve"> </w:t>
      </w:r>
    </w:p>
    <w:p w:rsidR="003E0D8C" w:rsidRPr="003E0D8C" w:rsidRDefault="003E0D8C" w:rsidP="00A959A1">
      <w:pPr>
        <w:jc w:val="both"/>
        <w:rPr>
          <w:rFonts w:ascii="Verdana" w:hAnsi="Verdana"/>
          <w:bCs/>
        </w:rPr>
      </w:pPr>
      <w:r w:rsidRPr="003E0D8C">
        <w:rPr>
          <w:rFonts w:ascii="Verdana" w:hAnsi="Verdana"/>
          <w:bCs/>
          <w:lang w:val="sr-Cyrl-RS"/>
        </w:rPr>
        <w:t xml:space="preserve">Заинтересовани медијски радници и новинарска удружења имали су могућност да се пријаве за рад у комисији за расподелу средстава. Пријаве за чланове комисије вредноване су на основу </w:t>
      </w:r>
      <w:proofErr w:type="spellStart"/>
      <w:r w:rsidRPr="003E0D8C">
        <w:rPr>
          <w:rFonts w:ascii="Verdana" w:hAnsi="Verdana"/>
          <w:bCs/>
          <w:lang w:val="sr-Cyrl-RS"/>
        </w:rPr>
        <w:t>бодовне</w:t>
      </w:r>
      <w:proofErr w:type="spellEnd"/>
      <w:r w:rsidRPr="003E0D8C">
        <w:rPr>
          <w:rFonts w:ascii="Verdana" w:hAnsi="Verdana"/>
          <w:bCs/>
          <w:lang w:val="sr-Cyrl-RS"/>
        </w:rPr>
        <w:t xml:space="preserve"> листе за оцену биографија, након чега је састављена ранг листа кандидата. Чланове комисије је, на основу ранг листе, именовао покрајински секретар Решењем број: 000750407 2024 80252 005 001 000 001</w:t>
      </w:r>
      <w:r w:rsidRPr="003E0D8C">
        <w:rPr>
          <w:rFonts w:ascii="Verdana" w:hAnsi="Verdana"/>
          <w:bCs/>
        </w:rPr>
        <w:t xml:space="preserve"> 04 005</w:t>
      </w:r>
      <w:r w:rsidRPr="003E0D8C">
        <w:rPr>
          <w:rFonts w:ascii="Verdana" w:hAnsi="Verdana"/>
          <w:bCs/>
          <w:lang w:val="sr-Cyrl-RS"/>
        </w:rPr>
        <w:t xml:space="preserve"> од 11. јуна 2024. године.</w:t>
      </w:r>
    </w:p>
    <w:p w:rsidR="008A5AED" w:rsidRDefault="00F94F72" w:rsidP="00A959A1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Комисија </w:t>
      </w:r>
      <w:r w:rsidRPr="00F94F72">
        <w:rPr>
          <w:rFonts w:ascii="Verdana" w:hAnsi="Verdana"/>
          <w:bCs/>
          <w:lang w:val="sr-Cyrl-RS"/>
        </w:rPr>
        <w:t>за</w:t>
      </w:r>
      <w:r>
        <w:rPr>
          <w:rFonts w:ascii="Verdana" w:hAnsi="Verdana"/>
          <w:bCs/>
          <w:lang w:val="sr-Cyrl-RS"/>
        </w:rPr>
        <w:t xml:space="preserve"> </w:t>
      </w:r>
      <w:r w:rsidRPr="00F94F72">
        <w:rPr>
          <w:rFonts w:ascii="Verdana" w:hAnsi="Verdana"/>
          <w:bCs/>
          <w:lang w:val="sr-Cyrl-CS"/>
        </w:rPr>
        <w:t xml:space="preserve">оцењивање </w:t>
      </w:r>
      <w:r w:rsidRPr="00F94F72">
        <w:rPr>
          <w:rFonts w:ascii="Verdana" w:hAnsi="Verdana"/>
          <w:bCs/>
          <w:lang w:val="sr-Cyrl-RS"/>
        </w:rPr>
        <w:t>пројеката</w:t>
      </w:r>
      <w:r>
        <w:rPr>
          <w:rFonts w:ascii="Verdana" w:hAnsi="Verdana"/>
          <w:bCs/>
          <w:lang w:val="sr-Cyrl-RS"/>
        </w:rPr>
        <w:t xml:space="preserve"> </w:t>
      </w:r>
      <w:r w:rsidRPr="00F94F72">
        <w:rPr>
          <w:rFonts w:ascii="Verdana" w:hAnsi="Verdana"/>
          <w:bCs/>
          <w:lang w:val="sr-Cyrl-CS"/>
        </w:rPr>
        <w:t>производње медијских садржаја из области јавног</w:t>
      </w:r>
      <w:r>
        <w:rPr>
          <w:rFonts w:ascii="Verdana" w:hAnsi="Verdana"/>
          <w:bCs/>
          <w:lang w:val="sr-Cyrl-RS"/>
        </w:rPr>
        <w:t xml:space="preserve"> </w:t>
      </w:r>
      <w:r w:rsidRPr="00F94F72">
        <w:rPr>
          <w:rFonts w:ascii="Verdana" w:hAnsi="Verdana"/>
          <w:bCs/>
          <w:lang w:val="sr-Cyrl-CS"/>
        </w:rPr>
        <w:t>информисања у 2024. години</w:t>
      </w:r>
      <w:r>
        <w:rPr>
          <w:rFonts w:ascii="Verdana" w:hAnsi="Verdana"/>
          <w:bCs/>
          <w:lang w:val="sr-Cyrl-CS"/>
        </w:rPr>
        <w:t xml:space="preserve"> радила је </w:t>
      </w:r>
      <w:r w:rsidRPr="00F94F72">
        <w:rPr>
          <w:rFonts w:ascii="Verdana" w:hAnsi="Verdana"/>
          <w:bCs/>
          <w:lang w:val="sr-Cyrl-RS"/>
        </w:rPr>
        <w:t>24. и 25. јуна 2024. године</w:t>
      </w:r>
      <w:r w:rsidR="00A959A1">
        <w:rPr>
          <w:rFonts w:ascii="Verdana" w:hAnsi="Verdana"/>
          <w:bCs/>
          <w:lang w:val="sr-Cyrl-RS"/>
        </w:rPr>
        <w:t xml:space="preserve"> и затим упутила предлог одлуке о расподели средстава покрајинском секретару на усвајање. </w:t>
      </w:r>
      <w:r w:rsidR="00EE1DC3">
        <w:rPr>
          <w:rFonts w:ascii="Verdana" w:hAnsi="Verdana"/>
          <w:bCs/>
          <w:lang w:val="sr-Cyrl-RS"/>
        </w:rPr>
        <w:t xml:space="preserve">Пројекти су оцењивани на основу критеријума датих у члану 17. </w:t>
      </w:r>
      <w:r w:rsidR="00EE1DC3" w:rsidRPr="00EE1DC3">
        <w:rPr>
          <w:rFonts w:ascii="Verdana" w:hAnsi="Verdana"/>
          <w:bCs/>
          <w:lang w:val="sr-Cyrl-CS"/>
        </w:rPr>
        <w:t xml:space="preserve">Правилника о </w:t>
      </w:r>
      <w:proofErr w:type="spellStart"/>
      <w:r w:rsidR="00EE1DC3" w:rsidRPr="00EE1DC3">
        <w:rPr>
          <w:rFonts w:ascii="Verdana" w:hAnsi="Verdana"/>
          <w:bCs/>
          <w:lang w:val="sr-Cyrl-CS"/>
        </w:rPr>
        <w:t>суфинансирању</w:t>
      </w:r>
      <w:proofErr w:type="spellEnd"/>
      <w:r w:rsidR="00EE1DC3" w:rsidRPr="00EE1DC3">
        <w:rPr>
          <w:rFonts w:ascii="Verdana" w:hAnsi="Verdana"/>
          <w:bCs/>
          <w:lang w:val="sr-Cyrl-CS"/>
        </w:rPr>
        <w:t xml:space="preserve"> пројеката за остваривање јавног интереса у области јавног информисања</w:t>
      </w:r>
      <w:r w:rsidR="00EE1DC3">
        <w:rPr>
          <w:rFonts w:ascii="Verdana" w:hAnsi="Verdana"/>
          <w:bCs/>
          <w:lang w:val="sr-Cyrl-CS"/>
        </w:rPr>
        <w:t xml:space="preserve"> </w:t>
      </w:r>
      <w:r w:rsidR="0084359C">
        <w:rPr>
          <w:rFonts w:ascii="Verdana" w:hAnsi="Verdana"/>
          <w:bCs/>
          <w:lang w:val="sr-Cyrl-CS"/>
        </w:rPr>
        <w:t>и</w:t>
      </w:r>
      <w:r w:rsidR="00EE1DC3">
        <w:rPr>
          <w:rFonts w:ascii="Verdana" w:hAnsi="Verdana"/>
          <w:bCs/>
          <w:lang w:val="sr-Cyrl-CS"/>
        </w:rPr>
        <w:t xml:space="preserve"> у складу са </w:t>
      </w:r>
      <w:proofErr w:type="spellStart"/>
      <w:r w:rsidR="00EE1DC3">
        <w:rPr>
          <w:rFonts w:ascii="Verdana" w:hAnsi="Verdana"/>
          <w:bCs/>
          <w:lang w:val="sr-Cyrl-CS"/>
        </w:rPr>
        <w:t>бодовном</w:t>
      </w:r>
      <w:proofErr w:type="spellEnd"/>
      <w:r w:rsidR="00EE1DC3">
        <w:rPr>
          <w:rFonts w:ascii="Verdana" w:hAnsi="Verdana"/>
          <w:bCs/>
          <w:lang w:val="sr-Cyrl-CS"/>
        </w:rPr>
        <w:t xml:space="preserve"> листом датом на Обрасцу 4.</w:t>
      </w:r>
    </w:p>
    <w:p w:rsidR="00167B31" w:rsidRDefault="00A959A1" w:rsidP="00A959A1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Решење о расподели средстава </w:t>
      </w:r>
      <w:r w:rsidRPr="008A5AED">
        <w:rPr>
          <w:rFonts w:ascii="Verdana" w:hAnsi="Verdana"/>
          <w:bCs/>
          <w:lang w:val="sr-Cyrl-RS"/>
        </w:rPr>
        <w:t xml:space="preserve">за Конкурс за </w:t>
      </w:r>
      <w:proofErr w:type="spellStart"/>
      <w:r w:rsidRPr="008A5AED">
        <w:rPr>
          <w:rFonts w:ascii="Verdana" w:hAnsi="Verdana"/>
          <w:bCs/>
          <w:lang w:val="sr-Cyrl-RS"/>
        </w:rPr>
        <w:t>суфинансирање</w:t>
      </w:r>
      <w:proofErr w:type="spellEnd"/>
      <w:r w:rsidRPr="008A5AED">
        <w:rPr>
          <w:rFonts w:ascii="Verdana" w:hAnsi="Verdana"/>
          <w:bCs/>
          <w:lang w:val="sr-Cyrl-RS"/>
        </w:rPr>
        <w:t xml:space="preserve"> пројеката производње медијских садржаја из области јавног информисања у 2024. години</w:t>
      </w:r>
      <w:r w:rsidR="008A5AED">
        <w:rPr>
          <w:rFonts w:ascii="Verdana" w:hAnsi="Verdana"/>
          <w:bCs/>
          <w:lang w:val="sr-Cyrl-RS"/>
        </w:rPr>
        <w:t xml:space="preserve">, број: </w:t>
      </w:r>
      <w:r w:rsidR="008A5AED" w:rsidRPr="008A5AED">
        <w:rPr>
          <w:rFonts w:ascii="Verdana" w:hAnsi="Verdana"/>
          <w:bCs/>
        </w:rPr>
        <w:t>000750407 2024 80252 005 001 000 001 04 231</w:t>
      </w:r>
      <w:r w:rsidR="008A5AED">
        <w:rPr>
          <w:rFonts w:ascii="Verdana" w:hAnsi="Verdana"/>
          <w:bCs/>
          <w:lang w:val="sr-Cyrl-RS"/>
        </w:rPr>
        <w:t xml:space="preserve">, донето је 1. јула 2024. године. Решењем су распоређена средства у укупном износу и подржано је укупно 118 пројеката, од тога 81 пројекат на српском језику, 28 пројеката на језицима националних мањина – националних заједница и 9 пројеката намењених осетљивим друштвеним групама. </w:t>
      </w:r>
    </w:p>
    <w:p w:rsidR="00DB0548" w:rsidRDefault="00DB0548" w:rsidP="00DB0548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>Дана 22. јуна донето је Решење о измени Р</w:t>
      </w:r>
      <w:r w:rsidRPr="00DB0548">
        <w:rPr>
          <w:rFonts w:ascii="Verdana" w:hAnsi="Verdana"/>
          <w:bCs/>
          <w:lang w:val="sr-Cyrl-RS"/>
        </w:rPr>
        <w:t>ешења</w:t>
      </w:r>
      <w:r>
        <w:rPr>
          <w:rFonts w:ascii="Verdana" w:hAnsi="Verdana"/>
          <w:bCs/>
          <w:lang w:val="sr-Cyrl-RS"/>
        </w:rPr>
        <w:t xml:space="preserve"> </w:t>
      </w:r>
      <w:r w:rsidRPr="00DB0548">
        <w:rPr>
          <w:rFonts w:ascii="Verdana" w:hAnsi="Verdana"/>
          <w:bCs/>
          <w:lang w:val="sr-Cyrl-RS"/>
        </w:rPr>
        <w:t xml:space="preserve">о расподели средстава за Конкурс за </w:t>
      </w:r>
      <w:proofErr w:type="spellStart"/>
      <w:r w:rsidRPr="00DB0548">
        <w:rPr>
          <w:rFonts w:ascii="Verdana" w:hAnsi="Verdana"/>
          <w:bCs/>
          <w:lang w:val="sr-Cyrl-RS"/>
        </w:rPr>
        <w:t>суфинансирање</w:t>
      </w:r>
      <w:proofErr w:type="spellEnd"/>
      <w:r w:rsidRPr="00DB0548">
        <w:rPr>
          <w:rFonts w:ascii="Verdana" w:hAnsi="Verdana"/>
          <w:bCs/>
          <w:lang w:val="sr-Cyrl-RS"/>
        </w:rPr>
        <w:t xml:space="preserve"> пројеката производње медијских садржаја из области јавног информисања у 2024. години</w:t>
      </w:r>
      <w:r>
        <w:rPr>
          <w:rFonts w:ascii="Verdana" w:hAnsi="Verdana"/>
          <w:bCs/>
          <w:lang w:val="sr-Cyrl-RS"/>
        </w:rPr>
        <w:t xml:space="preserve">, број: </w:t>
      </w:r>
      <w:r w:rsidRPr="00DB0548">
        <w:rPr>
          <w:rFonts w:ascii="Verdana" w:hAnsi="Verdana"/>
          <w:bCs/>
        </w:rPr>
        <w:t>000750407 2024 80252 005 001 000 001 04 231</w:t>
      </w:r>
      <w:r>
        <w:rPr>
          <w:rFonts w:ascii="Verdana" w:hAnsi="Verdana"/>
          <w:bCs/>
          <w:lang w:val="sr-Cyrl-RS"/>
        </w:rPr>
        <w:t xml:space="preserve"> због промене </w:t>
      </w:r>
      <w:r w:rsidRPr="00DB0548">
        <w:rPr>
          <w:rFonts w:ascii="Verdana" w:hAnsi="Verdana"/>
          <w:bCs/>
          <w:lang w:val="sr-Cyrl-RS"/>
        </w:rPr>
        <w:t xml:space="preserve">издавача медија, односно </w:t>
      </w:r>
      <w:proofErr w:type="spellStart"/>
      <w:r w:rsidRPr="00DB0548">
        <w:rPr>
          <w:rFonts w:ascii="Verdana" w:hAnsi="Verdana"/>
          <w:bCs/>
          <w:lang w:val="sr-Cyrl-RS"/>
        </w:rPr>
        <w:t>пружаоца</w:t>
      </w:r>
      <w:proofErr w:type="spellEnd"/>
      <w:r w:rsidRPr="00DB0548">
        <w:rPr>
          <w:rFonts w:ascii="Verdana" w:hAnsi="Verdana"/>
          <w:bCs/>
          <w:lang w:val="sr-Cyrl-RS"/>
        </w:rPr>
        <w:t xml:space="preserve"> медијских услуга</w:t>
      </w:r>
      <w:r>
        <w:rPr>
          <w:rFonts w:ascii="Verdana" w:hAnsi="Verdana"/>
          <w:bCs/>
          <w:lang w:val="sr-Cyrl-RS"/>
        </w:rPr>
        <w:t xml:space="preserve">. </w:t>
      </w:r>
    </w:p>
    <w:p w:rsidR="00DB0548" w:rsidRPr="00DB0548" w:rsidRDefault="00DB0548" w:rsidP="00A959A1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Дана 14. октобра донето је Решење о исправци грешке у решењу о расподели средстава за </w:t>
      </w:r>
      <w:r w:rsidRPr="00DB0548">
        <w:rPr>
          <w:rFonts w:ascii="Verdana" w:hAnsi="Verdana"/>
          <w:bCs/>
          <w:lang w:val="sr-Cyrl-RS"/>
        </w:rPr>
        <w:t xml:space="preserve">Конкурс за </w:t>
      </w:r>
      <w:proofErr w:type="spellStart"/>
      <w:r w:rsidRPr="00DB0548">
        <w:rPr>
          <w:rFonts w:ascii="Verdana" w:hAnsi="Verdana"/>
          <w:bCs/>
          <w:lang w:val="sr-Cyrl-RS"/>
        </w:rPr>
        <w:t>суфинансирање</w:t>
      </w:r>
      <w:proofErr w:type="spellEnd"/>
      <w:r w:rsidRPr="00DB0548">
        <w:rPr>
          <w:rFonts w:ascii="Verdana" w:hAnsi="Verdana"/>
          <w:bCs/>
          <w:lang w:val="sr-Cyrl-RS"/>
        </w:rPr>
        <w:t xml:space="preserve"> пројеката производње медијских садржаја из области јавног информисања у 2024. години</w:t>
      </w:r>
      <w:r>
        <w:rPr>
          <w:rFonts w:ascii="Verdana" w:hAnsi="Verdana"/>
          <w:bCs/>
          <w:lang w:val="sr-Cyrl-RS"/>
        </w:rPr>
        <w:t xml:space="preserve">, број: </w:t>
      </w:r>
      <w:r w:rsidR="004C2594" w:rsidRPr="004C2594">
        <w:rPr>
          <w:rFonts w:ascii="Verdana" w:hAnsi="Verdana"/>
          <w:bCs/>
        </w:rPr>
        <w:t>000750407 2024 80252 005 001 000 001 04 231</w:t>
      </w:r>
      <w:r w:rsidR="004C2594">
        <w:rPr>
          <w:rFonts w:ascii="Verdana" w:hAnsi="Verdana"/>
          <w:bCs/>
          <w:lang w:val="sr-Cyrl-RS"/>
        </w:rPr>
        <w:t>, у ком је констатовано да је комисија за оцењивање пројеката начинила грешку приликом бодовања два пројеката. Комисија је поново бодовала пројекте на седници одржаној 8. октобра.</w:t>
      </w:r>
    </w:p>
    <w:p w:rsidR="000C27F2" w:rsidRDefault="00167B31" w:rsidP="00A959A1">
      <w:pPr>
        <w:jc w:val="both"/>
        <w:rPr>
          <w:rFonts w:ascii="Verdana" w:hAnsi="Verdana"/>
          <w:bCs/>
          <w:lang w:val="sr-Cyrl-RS"/>
        </w:rPr>
      </w:pPr>
      <w:r w:rsidRPr="00167B31">
        <w:rPr>
          <w:rFonts w:ascii="Verdana" w:hAnsi="Verdana"/>
          <w:bCs/>
          <w:lang w:val="sr-Cyrl-RS"/>
        </w:rPr>
        <w:t>Највећи број подржаних пројеката</w:t>
      </w:r>
      <w:r>
        <w:rPr>
          <w:rFonts w:ascii="Verdana" w:hAnsi="Verdana"/>
          <w:bCs/>
          <w:lang w:val="sr-Cyrl-RS"/>
        </w:rPr>
        <w:t xml:space="preserve"> </w:t>
      </w:r>
      <w:r w:rsidRPr="00167B31">
        <w:rPr>
          <w:rFonts w:ascii="Verdana" w:hAnsi="Verdana"/>
          <w:bCs/>
          <w:lang w:val="sr-Cyrl-RS"/>
        </w:rPr>
        <w:t xml:space="preserve">односи се на очување </w:t>
      </w:r>
      <w:r>
        <w:rPr>
          <w:rFonts w:ascii="Verdana" w:hAnsi="Verdana"/>
          <w:bCs/>
          <w:lang w:val="sr-Cyrl-RS"/>
        </w:rPr>
        <w:t>културног наслеђа</w:t>
      </w:r>
      <w:r w:rsidR="00EE3E15">
        <w:rPr>
          <w:rFonts w:ascii="Verdana" w:hAnsi="Verdana"/>
          <w:bCs/>
          <w:lang w:val="sr-Cyrl-RS"/>
        </w:rPr>
        <w:t xml:space="preserve"> и подржано је 19 пројеката</w:t>
      </w:r>
      <w:r>
        <w:rPr>
          <w:rFonts w:ascii="Verdana" w:hAnsi="Verdana"/>
          <w:bCs/>
          <w:lang w:val="sr-Cyrl-RS"/>
        </w:rPr>
        <w:t>,</w:t>
      </w:r>
      <w:r w:rsidR="007B7379">
        <w:rPr>
          <w:rFonts w:ascii="Verdana" w:hAnsi="Verdana"/>
          <w:bCs/>
          <w:lang w:val="sr-Cyrl-RS"/>
        </w:rPr>
        <w:t xml:space="preserve"> </w:t>
      </w:r>
      <w:r w:rsidR="002977F0">
        <w:rPr>
          <w:rFonts w:ascii="Verdana" w:hAnsi="Verdana"/>
          <w:bCs/>
          <w:lang w:val="sr-Cyrl-RS"/>
        </w:rPr>
        <w:t xml:space="preserve">из области </w:t>
      </w:r>
      <w:r w:rsidR="007B7379">
        <w:rPr>
          <w:rFonts w:ascii="Verdana" w:hAnsi="Verdana"/>
          <w:bCs/>
          <w:lang w:val="sr-Cyrl-RS"/>
        </w:rPr>
        <w:t xml:space="preserve">културе, </w:t>
      </w:r>
      <w:r>
        <w:rPr>
          <w:rFonts w:ascii="Verdana" w:hAnsi="Verdana"/>
          <w:bCs/>
          <w:lang w:val="sr-Cyrl-RS"/>
        </w:rPr>
        <w:t>традиције</w:t>
      </w:r>
      <w:r w:rsidR="007B7379">
        <w:rPr>
          <w:rFonts w:ascii="Verdana" w:hAnsi="Verdana"/>
          <w:bCs/>
          <w:lang w:val="sr-Cyrl-RS"/>
        </w:rPr>
        <w:t xml:space="preserve"> и мултикултуралности</w:t>
      </w:r>
      <w:r w:rsidR="002977F0">
        <w:rPr>
          <w:rFonts w:ascii="Verdana" w:hAnsi="Verdana"/>
          <w:bCs/>
          <w:lang w:val="sr-Cyrl-RS"/>
        </w:rPr>
        <w:t xml:space="preserve"> </w:t>
      </w:r>
      <w:r w:rsidR="002977F0">
        <w:rPr>
          <w:rFonts w:ascii="Verdana" w:hAnsi="Verdana"/>
          <w:bCs/>
          <w:lang w:val="sr-Cyrl-RS"/>
        </w:rPr>
        <w:lastRenderedPageBreak/>
        <w:t>подржано је 18 пројеката. Подржаних пројеката на тему</w:t>
      </w:r>
      <w:r w:rsidR="007B7379">
        <w:rPr>
          <w:rFonts w:ascii="Verdana" w:hAnsi="Verdana"/>
          <w:bCs/>
          <w:lang w:val="sr-Cyrl-RS"/>
        </w:rPr>
        <w:t xml:space="preserve"> информисањ</w:t>
      </w:r>
      <w:r w:rsidR="002977F0">
        <w:rPr>
          <w:rFonts w:ascii="Verdana" w:hAnsi="Verdana"/>
          <w:bCs/>
          <w:lang w:val="sr-Cyrl-RS"/>
        </w:rPr>
        <w:t>а</w:t>
      </w:r>
      <w:r w:rsidR="007B7379">
        <w:rPr>
          <w:rFonts w:ascii="Verdana" w:hAnsi="Verdana"/>
          <w:bCs/>
          <w:lang w:val="sr-Cyrl-RS"/>
        </w:rPr>
        <w:t xml:space="preserve"> јавности на српском језику и језицима националних мањина – националних заједница</w:t>
      </w:r>
      <w:r w:rsidR="002977F0">
        <w:rPr>
          <w:rFonts w:ascii="Verdana" w:hAnsi="Verdana"/>
          <w:bCs/>
          <w:lang w:val="sr-Cyrl-RS"/>
        </w:rPr>
        <w:t xml:space="preserve"> било је 19</w:t>
      </w:r>
      <w:r w:rsidR="00EE3E15">
        <w:rPr>
          <w:rFonts w:ascii="Verdana" w:hAnsi="Verdana"/>
          <w:bCs/>
          <w:lang w:val="sr-Cyrl-RS"/>
        </w:rPr>
        <w:t xml:space="preserve">, </w:t>
      </w:r>
      <w:r w:rsidR="002977F0">
        <w:rPr>
          <w:rFonts w:ascii="Verdana" w:hAnsi="Verdana"/>
          <w:bCs/>
          <w:lang w:val="sr-Cyrl-RS"/>
        </w:rPr>
        <w:t xml:space="preserve">пројеката који се односе на </w:t>
      </w:r>
      <w:r w:rsidR="00EE3E15">
        <w:rPr>
          <w:rFonts w:ascii="Verdana" w:hAnsi="Verdana"/>
          <w:bCs/>
          <w:lang w:val="sr-Cyrl-RS"/>
        </w:rPr>
        <w:t xml:space="preserve">знамените и историјске личности </w:t>
      </w:r>
      <w:r w:rsidR="002977F0">
        <w:rPr>
          <w:rFonts w:ascii="Verdana" w:hAnsi="Verdana"/>
          <w:bCs/>
          <w:lang w:val="sr-Cyrl-RS"/>
        </w:rPr>
        <w:t>17.  Н</w:t>
      </w:r>
      <w:r w:rsidR="00EE3E15">
        <w:rPr>
          <w:rFonts w:ascii="Verdana" w:hAnsi="Verdana"/>
          <w:bCs/>
          <w:lang w:val="sr-Cyrl-RS"/>
        </w:rPr>
        <w:t>а тему здравља</w:t>
      </w:r>
      <w:r w:rsidR="002977F0">
        <w:rPr>
          <w:rFonts w:ascii="Verdana" w:hAnsi="Verdana"/>
          <w:bCs/>
          <w:lang w:val="sr-Cyrl-RS"/>
        </w:rPr>
        <w:t xml:space="preserve"> подржано је </w:t>
      </w:r>
      <w:r w:rsidR="00EE3E15">
        <w:rPr>
          <w:rFonts w:ascii="Verdana" w:hAnsi="Verdana"/>
          <w:bCs/>
          <w:lang w:val="sr-Cyrl-RS"/>
        </w:rPr>
        <w:t xml:space="preserve">7 пројеката, из области родне равноправности </w:t>
      </w:r>
      <w:r w:rsidR="000C27F2">
        <w:rPr>
          <w:rFonts w:ascii="Verdana" w:hAnsi="Verdana"/>
          <w:bCs/>
          <w:lang w:val="sr-Cyrl-RS"/>
        </w:rPr>
        <w:t>6</w:t>
      </w:r>
      <w:r w:rsidR="00EE3E15">
        <w:rPr>
          <w:rFonts w:ascii="Verdana" w:hAnsi="Verdana"/>
          <w:bCs/>
          <w:lang w:val="sr-Cyrl-RS"/>
        </w:rPr>
        <w:t xml:space="preserve"> пројеката,</w:t>
      </w:r>
      <w:r w:rsidR="007B7379">
        <w:rPr>
          <w:rFonts w:ascii="Verdana" w:hAnsi="Verdana"/>
          <w:bCs/>
          <w:lang w:val="sr-Cyrl-RS"/>
        </w:rPr>
        <w:t xml:space="preserve"> </w:t>
      </w:r>
      <w:r w:rsidR="002977F0">
        <w:rPr>
          <w:rFonts w:ascii="Verdana" w:hAnsi="Verdana"/>
          <w:bCs/>
          <w:lang w:val="sr-Cyrl-RS"/>
        </w:rPr>
        <w:t xml:space="preserve">а из области пољопривреде 4 пројекта. По 3 пројекта подржана су на теме спорта, екологије и заштите животне средине, историје, превенције насиља у породици и </w:t>
      </w:r>
      <w:proofErr w:type="spellStart"/>
      <w:r w:rsidR="002977F0">
        <w:rPr>
          <w:rFonts w:ascii="Verdana" w:hAnsi="Verdana"/>
          <w:bCs/>
          <w:lang w:val="sr-Cyrl-RS"/>
        </w:rPr>
        <w:t>вршњачког</w:t>
      </w:r>
      <w:proofErr w:type="spellEnd"/>
      <w:r w:rsidR="002977F0">
        <w:rPr>
          <w:rFonts w:ascii="Verdana" w:hAnsi="Verdana"/>
          <w:bCs/>
          <w:lang w:val="sr-Cyrl-RS"/>
        </w:rPr>
        <w:t xml:space="preserve"> насиља. Из области </w:t>
      </w:r>
      <w:proofErr w:type="spellStart"/>
      <w:r w:rsidR="000C27F2">
        <w:rPr>
          <w:rFonts w:ascii="Verdana" w:hAnsi="Verdana"/>
          <w:bCs/>
          <w:lang w:val="sr-Cyrl-RS"/>
        </w:rPr>
        <w:t>пронаталитетне</w:t>
      </w:r>
      <w:proofErr w:type="spellEnd"/>
      <w:r w:rsidR="000C27F2">
        <w:rPr>
          <w:rFonts w:ascii="Verdana" w:hAnsi="Verdana"/>
          <w:bCs/>
          <w:lang w:val="sr-Cyrl-RS"/>
        </w:rPr>
        <w:t xml:space="preserve"> политике, предузетништва, образовања, оживљавања села, књижевности, инфраструктуре и туризма подржано је по 2 пројекта. По 1 пројекат подржан је у категорији уметности, привреде, друштвеног развоја, </w:t>
      </w:r>
      <w:proofErr w:type="spellStart"/>
      <w:r w:rsidR="000C27F2">
        <w:rPr>
          <w:rFonts w:ascii="Verdana" w:hAnsi="Verdana"/>
          <w:bCs/>
          <w:lang w:val="sr-Cyrl-RS"/>
        </w:rPr>
        <w:t>задужбинарства</w:t>
      </w:r>
      <w:proofErr w:type="spellEnd"/>
      <w:r w:rsidR="000C27F2">
        <w:rPr>
          <w:rFonts w:ascii="Verdana" w:hAnsi="Verdana"/>
          <w:bCs/>
          <w:lang w:val="sr-Cyrl-RS"/>
        </w:rPr>
        <w:t>, кулинарства, друштвене бриге о деци, младима и старијим особама и миграција.</w:t>
      </w:r>
    </w:p>
    <w:p w:rsidR="000C27F2" w:rsidRDefault="00275F7C" w:rsidP="00A959A1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Што се тиче циљних група, највећи број пројеката, 26, намењен је општој популацији у АП Војводини, 6 пројеката намењено је  грађанима Сомбора и околине, а по 5 пројеката особама са инвалидитетом, женама и слепим и слабовидим особама. Младима, грађанима Кикинде и Суботице, као и војвођанским Мађарима и Хрватима намењено је по 4 пројекта. Грађанима Срема и Новог Сада, деци и Словацима намењено је по </w:t>
      </w:r>
      <w:r w:rsidR="0084359C">
        <w:rPr>
          <w:rFonts w:ascii="Verdana" w:hAnsi="Verdana"/>
          <w:bCs/>
          <w:lang w:val="sr-Cyrl-RS"/>
        </w:rPr>
        <w:t>3</w:t>
      </w:r>
      <w:r>
        <w:rPr>
          <w:rFonts w:ascii="Verdana" w:hAnsi="Verdana"/>
          <w:bCs/>
          <w:lang w:val="sr-Cyrl-RS"/>
        </w:rPr>
        <w:t xml:space="preserve"> пројекта, а по 2 пројекта грађанима Србије, Баната, </w:t>
      </w:r>
      <w:proofErr w:type="spellStart"/>
      <w:r>
        <w:rPr>
          <w:rFonts w:ascii="Verdana" w:hAnsi="Verdana"/>
          <w:bCs/>
          <w:lang w:val="sr-Cyrl-RS"/>
        </w:rPr>
        <w:t>Темерина</w:t>
      </w:r>
      <w:proofErr w:type="spellEnd"/>
      <w:r>
        <w:rPr>
          <w:rFonts w:ascii="Verdana" w:hAnsi="Verdana"/>
          <w:bCs/>
          <w:lang w:val="sr-Cyrl-RS"/>
        </w:rPr>
        <w:t>, Беле Цркве, као и Румунима, Украјинцима</w:t>
      </w:r>
      <w:r w:rsidR="0084359C">
        <w:rPr>
          <w:rFonts w:ascii="Verdana" w:hAnsi="Verdana"/>
          <w:bCs/>
          <w:lang w:val="sr-Cyrl-RS"/>
        </w:rPr>
        <w:t>, пољопривредницима</w:t>
      </w:r>
      <w:r>
        <w:rPr>
          <w:rFonts w:ascii="Verdana" w:hAnsi="Verdana"/>
          <w:bCs/>
          <w:lang w:val="sr-Cyrl-RS"/>
        </w:rPr>
        <w:t xml:space="preserve"> и глувим и наглувим особама. По 1 пројекат намењен је грађанима </w:t>
      </w:r>
      <w:proofErr w:type="spellStart"/>
      <w:r>
        <w:rPr>
          <w:rFonts w:ascii="Verdana" w:hAnsi="Verdana"/>
          <w:bCs/>
          <w:lang w:val="sr-Cyrl-RS"/>
        </w:rPr>
        <w:t>Западнобачког</w:t>
      </w:r>
      <w:proofErr w:type="spellEnd"/>
      <w:r w:rsidR="002E2A56">
        <w:rPr>
          <w:rFonts w:ascii="Verdana" w:hAnsi="Verdana"/>
          <w:bCs/>
          <w:lang w:val="sr-Cyrl-RS"/>
        </w:rPr>
        <w:t xml:space="preserve"> и </w:t>
      </w:r>
      <w:proofErr w:type="spellStart"/>
      <w:r w:rsidR="002E2A56">
        <w:rPr>
          <w:rFonts w:ascii="Verdana" w:hAnsi="Verdana"/>
          <w:bCs/>
          <w:lang w:val="sr-Cyrl-RS"/>
        </w:rPr>
        <w:t>Јужнобачког</w:t>
      </w:r>
      <w:proofErr w:type="spellEnd"/>
      <w:r>
        <w:rPr>
          <w:rFonts w:ascii="Verdana" w:hAnsi="Verdana"/>
          <w:bCs/>
          <w:lang w:val="sr-Cyrl-RS"/>
        </w:rPr>
        <w:t xml:space="preserve"> округа, јужног Баната, Вршца, Сремск</w:t>
      </w:r>
      <w:r w:rsidR="0084359C">
        <w:rPr>
          <w:rFonts w:ascii="Verdana" w:hAnsi="Verdana"/>
          <w:bCs/>
          <w:lang w:val="sr-Cyrl-RS"/>
        </w:rPr>
        <w:t>е</w:t>
      </w:r>
      <w:r>
        <w:rPr>
          <w:rFonts w:ascii="Verdana" w:hAnsi="Verdana"/>
          <w:bCs/>
          <w:lang w:val="sr-Cyrl-RS"/>
        </w:rPr>
        <w:t xml:space="preserve"> Митровице, Панчева, </w:t>
      </w:r>
      <w:r w:rsidR="002E2A56">
        <w:rPr>
          <w:rFonts w:ascii="Verdana" w:hAnsi="Verdana"/>
          <w:bCs/>
          <w:lang w:val="sr-Cyrl-RS"/>
        </w:rPr>
        <w:t xml:space="preserve">Новог </w:t>
      </w:r>
      <w:proofErr w:type="spellStart"/>
      <w:r w:rsidR="002E2A56">
        <w:rPr>
          <w:rFonts w:ascii="Verdana" w:hAnsi="Verdana"/>
          <w:bCs/>
          <w:lang w:val="sr-Cyrl-RS"/>
        </w:rPr>
        <w:t>Кнежевца</w:t>
      </w:r>
      <w:proofErr w:type="spellEnd"/>
      <w:r w:rsidR="002E2A56">
        <w:rPr>
          <w:rFonts w:ascii="Verdana" w:hAnsi="Verdana"/>
          <w:bCs/>
          <w:lang w:val="sr-Cyrl-RS"/>
        </w:rPr>
        <w:t xml:space="preserve">, Бачке Паланке, Старчева, Шида, Пачира, </w:t>
      </w:r>
      <w:r w:rsidR="0084359C">
        <w:rPr>
          <w:rFonts w:ascii="Verdana" w:hAnsi="Verdana"/>
          <w:bCs/>
          <w:lang w:val="sr-Cyrl-RS"/>
        </w:rPr>
        <w:t xml:space="preserve"> </w:t>
      </w:r>
      <w:r w:rsidR="002E2A56">
        <w:rPr>
          <w:rFonts w:ascii="Verdana" w:hAnsi="Verdana"/>
          <w:bCs/>
          <w:lang w:val="sr-Cyrl-RS"/>
        </w:rPr>
        <w:t>Чесима, Буњевцима, Русима, Македонцима, Црногорцима, затим спортистима, предузетницима, националним мањинама, новинарима и верницима Српске православне цркве.</w:t>
      </w:r>
      <w:r w:rsidR="0084359C">
        <w:rPr>
          <w:rFonts w:ascii="Verdana" w:hAnsi="Verdana"/>
          <w:bCs/>
          <w:lang w:val="sr-Cyrl-RS"/>
        </w:rPr>
        <w:t xml:space="preserve"> </w:t>
      </w:r>
    </w:p>
    <w:p w:rsidR="00B6264F" w:rsidRDefault="00740DF6" w:rsidP="00A959A1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Што се тиче жанровске разноврсности, преовлађују репортаже и интервјуи, у нешто мањем броју заступљене су вести, </w:t>
      </w:r>
      <w:proofErr w:type="spellStart"/>
      <w:r>
        <w:rPr>
          <w:rFonts w:ascii="Verdana" w:hAnsi="Verdana"/>
          <w:bCs/>
          <w:lang w:val="sr-Cyrl-RS"/>
        </w:rPr>
        <w:t>радијске</w:t>
      </w:r>
      <w:proofErr w:type="spellEnd"/>
      <w:r>
        <w:rPr>
          <w:rFonts w:ascii="Verdana" w:hAnsi="Verdana"/>
          <w:bCs/>
          <w:lang w:val="sr-Cyrl-RS"/>
        </w:rPr>
        <w:t xml:space="preserve"> емисије, емисије колажног типа као и документарне емисије. У најмањем броју заступљене су следеће форме: чланак, фељтон, едукативно-за</w:t>
      </w:r>
      <w:r w:rsidR="00B6264F">
        <w:rPr>
          <w:rFonts w:ascii="Verdana" w:hAnsi="Verdana"/>
          <w:bCs/>
          <w:lang w:val="sr-Cyrl-RS"/>
        </w:rPr>
        <w:t>бавни видео садржај, мултимедијални прилог, ТВ емисија, извештај, документарни филм, текст, документарна емисија и звучни часопис.</w:t>
      </w:r>
    </w:p>
    <w:p w:rsidR="00B6264F" w:rsidRDefault="00B6264F" w:rsidP="00A959A1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>Подаци су преузети из пријава корисника приликом аплицирања на Конкурс и изјава</w:t>
      </w:r>
      <w:r w:rsidRPr="00B6264F">
        <w:rPr>
          <w:rFonts w:ascii="Verdana" w:hAnsi="Verdana"/>
          <w:bCs/>
          <w:lang w:val="sr-Cyrl-RS"/>
        </w:rPr>
        <w:t xml:space="preserve"> о објављивању/емитовању произведеног медијског садржаја</w:t>
      </w:r>
      <w:r>
        <w:rPr>
          <w:rFonts w:ascii="Verdana" w:hAnsi="Verdana"/>
          <w:bCs/>
          <w:lang w:val="sr-Cyrl-RS"/>
        </w:rPr>
        <w:t>.</w:t>
      </w:r>
    </w:p>
    <w:p w:rsidR="00F87AF2" w:rsidRDefault="00F87AF2" w:rsidP="00046B02">
      <w:pPr>
        <w:spacing w:after="0"/>
        <w:rPr>
          <w:rFonts w:ascii="Verdana" w:hAnsi="Verdana"/>
          <w:lang w:val="sr-Latn-RS"/>
        </w:rPr>
      </w:pPr>
    </w:p>
    <w:p w:rsidR="00F87AF2" w:rsidRDefault="00F87AF2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84359C" w:rsidRDefault="0084359C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4C2594" w:rsidRDefault="004C2594" w:rsidP="00046B02">
      <w:pPr>
        <w:spacing w:after="0"/>
        <w:rPr>
          <w:rFonts w:ascii="Verdana" w:hAnsi="Verdana"/>
          <w:lang w:val="sr-Latn-RS"/>
        </w:rPr>
      </w:pPr>
    </w:p>
    <w:p w:rsidR="00F87AF2" w:rsidRPr="00F87AF2" w:rsidRDefault="00F87AF2" w:rsidP="00F87AF2">
      <w:pPr>
        <w:spacing w:after="0"/>
        <w:jc w:val="center"/>
        <w:rPr>
          <w:rFonts w:ascii="Verdana" w:hAnsi="Verdana"/>
          <w:b/>
          <w:bCs/>
          <w:lang w:val="sr-Cyrl-RS"/>
        </w:rPr>
      </w:pPr>
      <w:r w:rsidRPr="00F87AF2">
        <w:rPr>
          <w:rFonts w:ascii="Verdana" w:hAnsi="Verdana"/>
          <w:b/>
          <w:bCs/>
          <w:lang w:val="sr-Latn-RS"/>
        </w:rPr>
        <w:t xml:space="preserve">2. </w:t>
      </w:r>
      <w:r w:rsidRPr="00F87AF2">
        <w:rPr>
          <w:rFonts w:ascii="Verdana" w:hAnsi="Verdana"/>
          <w:b/>
          <w:bCs/>
          <w:lang w:val="ru-RU"/>
        </w:rPr>
        <w:t>Конкурс за унапређење професионалних стандарда у 202</w:t>
      </w:r>
      <w:r w:rsidRPr="00F87AF2">
        <w:rPr>
          <w:rFonts w:ascii="Verdana" w:hAnsi="Verdana"/>
          <w:b/>
          <w:bCs/>
          <w:lang w:val="sr-Cyrl-RS"/>
        </w:rPr>
        <w:t>4</w:t>
      </w:r>
      <w:r w:rsidRPr="00F87AF2">
        <w:rPr>
          <w:rFonts w:ascii="Verdana" w:hAnsi="Verdana"/>
          <w:b/>
          <w:bCs/>
          <w:lang w:val="ru-RU"/>
        </w:rPr>
        <w:t>. години</w:t>
      </w:r>
    </w:p>
    <w:p w:rsidR="00F87AF2" w:rsidRDefault="00F87AF2" w:rsidP="00046B02">
      <w:pPr>
        <w:spacing w:after="0"/>
        <w:rPr>
          <w:rFonts w:ascii="Verdana" w:hAnsi="Verdana"/>
          <w:lang w:val="sr-Latn-RS"/>
        </w:rPr>
      </w:pPr>
    </w:p>
    <w:p w:rsidR="00F87AF2" w:rsidRDefault="00F87AF2" w:rsidP="00F87AF2">
      <w:pPr>
        <w:spacing w:after="0"/>
        <w:jc w:val="both"/>
        <w:rPr>
          <w:rFonts w:ascii="Verdana" w:hAnsi="Verdana"/>
          <w:lang w:val="sr-Cyrl-CS"/>
        </w:rPr>
      </w:pPr>
      <w:r w:rsidRPr="00F87AF2">
        <w:rPr>
          <w:rFonts w:ascii="Verdana" w:hAnsi="Verdana"/>
          <w:lang w:val="sr-Cyrl-RS"/>
        </w:rPr>
        <w:t>Конкурс је намењен за</w:t>
      </w:r>
      <w:r>
        <w:rPr>
          <w:rFonts w:ascii="Verdana" w:hAnsi="Verdana"/>
          <w:lang w:val="sr-Latn-RS"/>
        </w:rPr>
        <w:t xml:space="preserve"> </w:t>
      </w:r>
      <w:r>
        <w:rPr>
          <w:rFonts w:ascii="Verdana" w:hAnsi="Verdana"/>
          <w:lang w:val="sr-Cyrl-RS"/>
        </w:rPr>
        <w:t>пројекте</w:t>
      </w:r>
      <w:r>
        <w:rPr>
          <w:rFonts w:ascii="Verdana" w:hAnsi="Verdana"/>
          <w:lang w:val="sr-Latn-RS"/>
        </w:rPr>
        <w:t xml:space="preserve"> </w:t>
      </w:r>
      <w:r>
        <w:rPr>
          <w:rFonts w:ascii="Verdana" w:hAnsi="Verdana"/>
          <w:lang w:val="sr-Cyrl-RS"/>
        </w:rPr>
        <w:t>организовања</w:t>
      </w:r>
      <w:r w:rsidRPr="00F87AF2">
        <w:rPr>
          <w:rFonts w:ascii="Verdana" w:hAnsi="Verdana"/>
          <w:lang w:val="sr-Cyrl-RS"/>
        </w:rPr>
        <w:t xml:space="preserve"> </w:t>
      </w:r>
      <w:r>
        <w:rPr>
          <w:rFonts w:ascii="Verdana" w:hAnsi="Verdana"/>
          <w:lang w:val="sr-Cyrl-RS"/>
        </w:rPr>
        <w:t>стручних</w:t>
      </w:r>
      <w:r w:rsidRPr="00F87AF2">
        <w:rPr>
          <w:rFonts w:ascii="Verdana" w:hAnsi="Verdana"/>
          <w:lang w:val="sr-Cyrl-RS"/>
        </w:rPr>
        <w:t xml:space="preserve"> едукациј</w:t>
      </w:r>
      <w:r>
        <w:rPr>
          <w:rFonts w:ascii="Verdana" w:hAnsi="Verdana"/>
          <w:lang w:val="sr-Cyrl-RS"/>
        </w:rPr>
        <w:t>а</w:t>
      </w:r>
      <w:r w:rsidRPr="00F87AF2">
        <w:rPr>
          <w:rFonts w:ascii="Verdana" w:hAnsi="Verdana"/>
          <w:lang w:val="sr-Cyrl-RS"/>
        </w:rPr>
        <w:t>,</w:t>
      </w:r>
      <w:r>
        <w:rPr>
          <w:rFonts w:ascii="Verdana" w:hAnsi="Verdana"/>
          <w:lang w:val="sr-Cyrl-RS"/>
        </w:rPr>
        <w:t xml:space="preserve"> за</w:t>
      </w:r>
      <w:r w:rsidRPr="00F87AF2">
        <w:rPr>
          <w:rFonts w:ascii="Verdana" w:hAnsi="Verdana"/>
          <w:lang w:val="sr-Cyrl-RS"/>
        </w:rPr>
        <w:t xml:space="preserve"> унапређење професионалних и етичких стандарда и </w:t>
      </w:r>
      <w:r>
        <w:rPr>
          <w:rFonts w:ascii="Verdana" w:hAnsi="Verdana"/>
          <w:lang w:val="sr-Cyrl-RS"/>
        </w:rPr>
        <w:t xml:space="preserve">за </w:t>
      </w:r>
      <w:r w:rsidRPr="00F87AF2">
        <w:rPr>
          <w:rFonts w:ascii="Verdana" w:hAnsi="Verdana"/>
          <w:lang w:val="sr-Cyrl-RS"/>
        </w:rPr>
        <w:t>истраживања у области јавног информисања</w:t>
      </w:r>
      <w:r>
        <w:rPr>
          <w:rFonts w:ascii="Verdana" w:hAnsi="Verdana"/>
          <w:lang w:val="sr-Cyrl-RS"/>
        </w:rPr>
        <w:t xml:space="preserve">, са циљем </w:t>
      </w:r>
      <w:r w:rsidRPr="00F87AF2">
        <w:rPr>
          <w:rFonts w:ascii="Verdana" w:hAnsi="Verdana"/>
          <w:lang w:val="sr-Cyrl-CS"/>
        </w:rPr>
        <w:t>јачањ</w:t>
      </w:r>
      <w:r>
        <w:rPr>
          <w:rFonts w:ascii="Verdana" w:hAnsi="Verdana"/>
          <w:lang w:val="sr-Cyrl-CS"/>
        </w:rPr>
        <w:t>а</w:t>
      </w:r>
      <w:r w:rsidRPr="00F87AF2">
        <w:rPr>
          <w:rFonts w:ascii="Verdana" w:hAnsi="Verdana"/>
          <w:lang w:val="sr-Cyrl-CS"/>
        </w:rPr>
        <w:t xml:space="preserve"> стручних капацитета новинарског и ос</w:t>
      </w:r>
      <w:r>
        <w:rPr>
          <w:rFonts w:ascii="Verdana" w:hAnsi="Verdana"/>
          <w:lang w:val="sr-Cyrl-CS"/>
        </w:rPr>
        <w:t>талог кадра у медијима, подизања</w:t>
      </w:r>
      <w:r w:rsidRPr="00F87AF2">
        <w:rPr>
          <w:rFonts w:ascii="Verdana" w:hAnsi="Verdana"/>
          <w:lang w:val="sr-Cyrl-CS"/>
        </w:rPr>
        <w:t xml:space="preserve"> нивоа</w:t>
      </w:r>
      <w:r>
        <w:rPr>
          <w:rFonts w:ascii="Verdana" w:hAnsi="Verdana"/>
          <w:lang w:val="sr-Cyrl-CS"/>
        </w:rPr>
        <w:t xml:space="preserve"> медијске писмености, унапређења новинарског професионализма и</w:t>
      </w:r>
      <w:r w:rsidRPr="00F87AF2">
        <w:rPr>
          <w:rFonts w:ascii="Verdana" w:hAnsi="Verdana"/>
          <w:lang w:val="sr-Cyrl-CS"/>
        </w:rPr>
        <w:t xml:space="preserve"> јачањ</w:t>
      </w:r>
      <w:r>
        <w:rPr>
          <w:rFonts w:ascii="Verdana" w:hAnsi="Verdana"/>
          <w:lang w:val="sr-Cyrl-CS"/>
        </w:rPr>
        <w:t>а новинарске аутономије</w:t>
      </w:r>
      <w:r w:rsidRPr="00F87AF2">
        <w:rPr>
          <w:rFonts w:ascii="Verdana" w:hAnsi="Verdana"/>
          <w:lang w:val="sr-Cyrl-CS"/>
        </w:rPr>
        <w:t>.</w:t>
      </w:r>
    </w:p>
    <w:p w:rsidR="008742D3" w:rsidRPr="008742D3" w:rsidRDefault="008742D3" w:rsidP="008742D3">
      <w:pPr>
        <w:spacing w:after="0"/>
        <w:jc w:val="both"/>
        <w:rPr>
          <w:rFonts w:ascii="Verdana" w:hAnsi="Verdana"/>
          <w:bCs/>
        </w:rPr>
      </w:pPr>
      <w:r w:rsidRPr="008742D3">
        <w:rPr>
          <w:rFonts w:ascii="Verdana" w:hAnsi="Verdana"/>
          <w:bCs/>
          <w:lang w:val="sr-Cyrl-RS"/>
        </w:rPr>
        <w:t>Средства су планирана на економск</w:t>
      </w:r>
      <w:r>
        <w:rPr>
          <w:rFonts w:ascii="Verdana" w:hAnsi="Verdana"/>
          <w:bCs/>
          <w:lang w:val="sr-Cyrl-RS"/>
        </w:rPr>
        <w:t>ој класификацији 465</w:t>
      </w:r>
      <w:r w:rsidRPr="008742D3">
        <w:rPr>
          <w:rFonts w:ascii="Verdana" w:hAnsi="Verdana"/>
          <w:bCs/>
          <w:lang w:val="sr-Cyrl-RS"/>
        </w:rPr>
        <w:t xml:space="preserve"> за </w:t>
      </w:r>
      <w:r>
        <w:rPr>
          <w:rFonts w:ascii="Verdana" w:hAnsi="Verdana"/>
          <w:bCs/>
          <w:lang w:val="sr-Cyrl-RS"/>
        </w:rPr>
        <w:t>остале дотације и трансфере</w:t>
      </w:r>
      <w:r w:rsidRPr="008742D3">
        <w:rPr>
          <w:rFonts w:ascii="Verdana" w:hAnsi="Verdana"/>
          <w:bCs/>
          <w:lang w:val="sr-Cyrl-RS"/>
        </w:rPr>
        <w:t xml:space="preserve">. </w:t>
      </w:r>
    </w:p>
    <w:p w:rsidR="008742D3" w:rsidRPr="00F87AF2" w:rsidRDefault="008742D3" w:rsidP="00F87AF2">
      <w:pPr>
        <w:spacing w:after="0"/>
        <w:jc w:val="both"/>
        <w:rPr>
          <w:rFonts w:ascii="Verdana" w:hAnsi="Verdana"/>
          <w:lang w:val="sr-Cyrl-CS"/>
        </w:rPr>
      </w:pPr>
    </w:p>
    <w:p w:rsidR="00F87AF2" w:rsidRPr="00F87AF2" w:rsidRDefault="00F87AF2" w:rsidP="00F87AF2">
      <w:pPr>
        <w:spacing w:after="0"/>
        <w:jc w:val="both"/>
        <w:rPr>
          <w:rFonts w:ascii="Verdana" w:hAnsi="Verdana"/>
          <w:lang w:val="sr-Cyrl-RS"/>
        </w:rPr>
      </w:pPr>
      <w:r w:rsidRPr="00F87AF2">
        <w:rPr>
          <w:rFonts w:ascii="Verdana" w:hAnsi="Verdana"/>
          <w:bCs/>
          <w:lang w:val="sr-Cyrl-RS"/>
        </w:rPr>
        <w:t>Конкурс је рас</w:t>
      </w:r>
      <w:r>
        <w:rPr>
          <w:rFonts w:ascii="Verdana" w:hAnsi="Verdana"/>
          <w:bCs/>
          <w:lang w:val="sr-Cyrl-RS"/>
        </w:rPr>
        <w:t>писан на укупан износ од 1</w:t>
      </w:r>
      <w:r w:rsidRPr="00F87AF2">
        <w:rPr>
          <w:rFonts w:ascii="Verdana" w:hAnsi="Verdana"/>
          <w:bCs/>
          <w:lang w:val="sr-Cyrl-RS"/>
        </w:rPr>
        <w:t>0.000.000,00 динара</w:t>
      </w:r>
      <w:r>
        <w:rPr>
          <w:rFonts w:ascii="Verdana" w:hAnsi="Verdana"/>
          <w:bCs/>
          <w:lang w:val="sr-Cyrl-RS"/>
        </w:rPr>
        <w:t>, био је отворен до 1. априла 2024. годи</w:t>
      </w:r>
      <w:r w:rsidR="00EE1DC3">
        <w:rPr>
          <w:rFonts w:ascii="Verdana" w:hAnsi="Verdana"/>
          <w:bCs/>
          <w:lang w:val="sr-Cyrl-RS"/>
        </w:rPr>
        <w:t xml:space="preserve">не и </w:t>
      </w:r>
      <w:proofErr w:type="spellStart"/>
      <w:r w:rsidR="00EE1DC3">
        <w:rPr>
          <w:rFonts w:ascii="Verdana" w:hAnsi="Verdana"/>
          <w:bCs/>
          <w:lang w:val="sr-Cyrl-RS"/>
        </w:rPr>
        <w:t>запримљено</w:t>
      </w:r>
      <w:proofErr w:type="spellEnd"/>
      <w:r w:rsidR="00EE1DC3">
        <w:rPr>
          <w:rFonts w:ascii="Verdana" w:hAnsi="Verdana"/>
          <w:bCs/>
          <w:lang w:val="sr-Cyrl-RS"/>
        </w:rPr>
        <w:t xml:space="preserve"> је 28 пријава. </w:t>
      </w:r>
      <w:r w:rsidR="008742D3">
        <w:rPr>
          <w:rFonts w:ascii="Verdana" w:hAnsi="Verdana"/>
          <w:bCs/>
          <w:lang w:val="sr-Cyrl-RS"/>
        </w:rPr>
        <w:t>Укупан износ тражених средстава је 22.881.075,00 динара.</w:t>
      </w:r>
    </w:p>
    <w:p w:rsidR="00F87AF2" w:rsidRDefault="00F87AF2" w:rsidP="00046B02">
      <w:pPr>
        <w:spacing w:after="0"/>
        <w:rPr>
          <w:rFonts w:ascii="Verdana" w:hAnsi="Verdana"/>
          <w:lang w:val="sr-Latn-RS"/>
        </w:rPr>
      </w:pPr>
    </w:p>
    <w:p w:rsidR="003E0D8C" w:rsidRDefault="000B68F0" w:rsidP="008742D3">
      <w:pPr>
        <w:spacing w:after="0"/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>Стручна служба сачинила је, 17. јуна 2024. године, записник о испуњености услова за учешће на конкурсу</w:t>
      </w:r>
      <w:r w:rsidR="0087372E">
        <w:rPr>
          <w:rFonts w:ascii="Verdana" w:hAnsi="Verdana"/>
          <w:bCs/>
          <w:lang w:val="sr-Cyrl-RS"/>
        </w:rPr>
        <w:t xml:space="preserve"> и поштовањ</w:t>
      </w:r>
      <w:r w:rsidR="0084359C">
        <w:rPr>
          <w:rFonts w:ascii="Verdana" w:hAnsi="Verdana"/>
          <w:bCs/>
          <w:lang w:val="sr-Cyrl-RS"/>
        </w:rPr>
        <w:t>у</w:t>
      </w:r>
      <w:r w:rsidR="0087372E">
        <w:rPr>
          <w:rFonts w:ascii="Verdana" w:hAnsi="Verdana"/>
          <w:bCs/>
          <w:lang w:val="sr-Cyrl-RS"/>
        </w:rPr>
        <w:t xml:space="preserve"> рокова</w:t>
      </w:r>
      <w:r>
        <w:rPr>
          <w:rFonts w:ascii="Verdana" w:hAnsi="Verdana"/>
          <w:bCs/>
          <w:lang w:val="sr-Cyrl-RS"/>
        </w:rPr>
        <w:t xml:space="preserve"> за све пристигле пројекте, који је достављен члановима комисије.</w:t>
      </w:r>
      <w:r w:rsidR="0087372E">
        <w:rPr>
          <w:rFonts w:ascii="Verdana" w:hAnsi="Verdana"/>
          <w:bCs/>
          <w:lang w:val="sr-Cyrl-RS"/>
        </w:rPr>
        <w:t xml:space="preserve"> Решењем је одбијена </w:t>
      </w:r>
      <w:r w:rsidR="00EF5779">
        <w:rPr>
          <w:rFonts w:ascii="Verdana" w:hAnsi="Verdana"/>
          <w:bCs/>
          <w:lang w:val="sr-Cyrl-RS"/>
        </w:rPr>
        <w:t xml:space="preserve">једна пријава, због делимично </w:t>
      </w:r>
      <w:r w:rsidR="0087372E">
        <w:rPr>
          <w:rFonts w:ascii="Verdana" w:hAnsi="Verdana"/>
          <w:bCs/>
          <w:lang w:val="sr-Cyrl-RS"/>
        </w:rPr>
        <w:t>испуњених обавеза из претходне године.</w:t>
      </w:r>
      <w:r>
        <w:rPr>
          <w:rFonts w:ascii="Verdana" w:hAnsi="Verdana"/>
          <w:bCs/>
          <w:lang w:val="sr-Cyrl-RS"/>
        </w:rPr>
        <w:t xml:space="preserve"> </w:t>
      </w:r>
      <w:r w:rsidR="007578AC">
        <w:rPr>
          <w:rFonts w:ascii="Verdana" w:hAnsi="Verdana"/>
          <w:bCs/>
          <w:lang w:val="sr-Cyrl-RS"/>
        </w:rPr>
        <w:t xml:space="preserve">Заинтересовани медијски радници и новинарска удружења имали су могућност да се пријаве за рад у комисији за расподелу средстава. Пријаве за чланове комисије </w:t>
      </w:r>
      <w:r w:rsidR="007578AC" w:rsidRPr="007578AC">
        <w:rPr>
          <w:rFonts w:ascii="Verdana" w:hAnsi="Verdana"/>
          <w:bCs/>
          <w:lang w:val="sr-Cyrl-RS"/>
        </w:rPr>
        <w:t>вредноване</w:t>
      </w:r>
      <w:r w:rsidR="007578AC">
        <w:rPr>
          <w:rFonts w:ascii="Verdana" w:hAnsi="Verdana"/>
          <w:bCs/>
          <w:lang w:val="sr-Cyrl-RS"/>
        </w:rPr>
        <w:t xml:space="preserve"> су</w:t>
      </w:r>
      <w:r w:rsidR="007578AC" w:rsidRPr="007578AC">
        <w:rPr>
          <w:rFonts w:ascii="Verdana" w:hAnsi="Verdana"/>
          <w:bCs/>
          <w:lang w:val="sr-Cyrl-RS"/>
        </w:rPr>
        <w:t xml:space="preserve"> на основу </w:t>
      </w:r>
      <w:proofErr w:type="spellStart"/>
      <w:r w:rsidR="007578AC" w:rsidRPr="007578AC">
        <w:rPr>
          <w:rFonts w:ascii="Verdana" w:hAnsi="Verdana"/>
          <w:bCs/>
          <w:lang w:val="sr-Cyrl-RS"/>
        </w:rPr>
        <w:t>бодовне</w:t>
      </w:r>
      <w:proofErr w:type="spellEnd"/>
      <w:r w:rsidR="007578AC" w:rsidRPr="007578AC">
        <w:rPr>
          <w:rFonts w:ascii="Verdana" w:hAnsi="Verdana"/>
          <w:bCs/>
          <w:lang w:val="sr-Cyrl-RS"/>
        </w:rPr>
        <w:t xml:space="preserve"> листе</w:t>
      </w:r>
      <w:r w:rsidR="007578AC" w:rsidRPr="00757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8AC" w:rsidRPr="007578AC">
        <w:rPr>
          <w:rFonts w:ascii="Verdana" w:hAnsi="Verdana"/>
          <w:bCs/>
          <w:lang w:val="sr-Cyrl-RS"/>
        </w:rPr>
        <w:t>за оцену биографија</w:t>
      </w:r>
      <w:r w:rsidR="007578AC">
        <w:rPr>
          <w:rFonts w:ascii="Verdana" w:hAnsi="Verdana"/>
          <w:bCs/>
          <w:lang w:val="sr-Cyrl-RS"/>
        </w:rPr>
        <w:t xml:space="preserve">, након чега је састављена ранг листа кандидата. Чланове комисије је, на </w:t>
      </w:r>
      <w:r w:rsidR="003E0D8C">
        <w:rPr>
          <w:rFonts w:ascii="Verdana" w:hAnsi="Verdana"/>
          <w:bCs/>
          <w:lang w:val="sr-Cyrl-RS"/>
        </w:rPr>
        <w:t xml:space="preserve">основу ранг листе, именовао покрајински секретар Решењем број: </w:t>
      </w:r>
      <w:r w:rsidR="003E0D8C" w:rsidRPr="003E0D8C">
        <w:rPr>
          <w:rFonts w:ascii="Verdana" w:hAnsi="Verdana"/>
          <w:bCs/>
        </w:rPr>
        <w:t>000750798 2024 80252 005 001 000 001 04 002</w:t>
      </w:r>
      <w:r w:rsidR="003E0D8C">
        <w:rPr>
          <w:rFonts w:ascii="Verdana" w:hAnsi="Verdana"/>
          <w:bCs/>
          <w:lang w:val="sr-Cyrl-RS"/>
        </w:rPr>
        <w:t xml:space="preserve"> од 11. јуна 2024. године.</w:t>
      </w:r>
    </w:p>
    <w:p w:rsidR="008742D3" w:rsidRPr="008742D3" w:rsidRDefault="000B68F0" w:rsidP="008742D3">
      <w:pPr>
        <w:spacing w:after="0"/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Комисија </w:t>
      </w:r>
      <w:r w:rsidRPr="00F94F72">
        <w:rPr>
          <w:rFonts w:ascii="Verdana" w:hAnsi="Verdana"/>
          <w:bCs/>
          <w:lang w:val="sr-Cyrl-RS"/>
        </w:rPr>
        <w:t>за</w:t>
      </w:r>
      <w:r>
        <w:rPr>
          <w:rFonts w:ascii="Verdana" w:hAnsi="Verdana"/>
          <w:bCs/>
          <w:lang w:val="sr-Cyrl-RS"/>
        </w:rPr>
        <w:t xml:space="preserve"> </w:t>
      </w:r>
      <w:r w:rsidRPr="00F94F72">
        <w:rPr>
          <w:rFonts w:ascii="Verdana" w:hAnsi="Verdana"/>
          <w:bCs/>
          <w:lang w:val="sr-Cyrl-CS"/>
        </w:rPr>
        <w:t xml:space="preserve">оцењивање </w:t>
      </w:r>
      <w:r w:rsidRPr="00F94F72">
        <w:rPr>
          <w:rFonts w:ascii="Verdana" w:hAnsi="Verdana"/>
          <w:bCs/>
          <w:lang w:val="sr-Cyrl-RS"/>
        </w:rPr>
        <w:t>пројеката</w:t>
      </w:r>
      <w:r>
        <w:rPr>
          <w:rFonts w:ascii="Verdana" w:hAnsi="Verdana"/>
          <w:bCs/>
          <w:lang w:val="sr-Cyrl-RS"/>
        </w:rPr>
        <w:t xml:space="preserve"> </w:t>
      </w:r>
      <w:r w:rsidRPr="000B68F0">
        <w:rPr>
          <w:rFonts w:ascii="Verdana" w:hAnsi="Verdana"/>
          <w:bCs/>
          <w:lang w:val="sr-Cyrl-RS"/>
        </w:rPr>
        <w:t xml:space="preserve">поднетих на </w:t>
      </w:r>
      <w:r w:rsidR="00362082">
        <w:rPr>
          <w:rFonts w:ascii="Verdana" w:hAnsi="Verdana"/>
          <w:bCs/>
          <w:lang w:val="sr-Cyrl-CS"/>
        </w:rPr>
        <w:t>К</w:t>
      </w:r>
      <w:r w:rsidRPr="000B68F0">
        <w:rPr>
          <w:rFonts w:ascii="Verdana" w:hAnsi="Verdana"/>
          <w:bCs/>
          <w:lang w:val="sr-Cyrl-CS"/>
        </w:rPr>
        <w:t>онкурс за унапређење професионалних стандарда у 202</w:t>
      </w:r>
      <w:r w:rsidRPr="000B68F0">
        <w:rPr>
          <w:rFonts w:ascii="Verdana" w:hAnsi="Verdana"/>
          <w:bCs/>
          <w:lang w:val="sr-Latn-RS"/>
        </w:rPr>
        <w:t>4</w:t>
      </w:r>
      <w:r w:rsidRPr="000B68F0">
        <w:rPr>
          <w:rFonts w:ascii="Verdana" w:hAnsi="Verdana"/>
          <w:bCs/>
          <w:lang w:val="sr-Cyrl-CS"/>
        </w:rPr>
        <w:t>. години</w:t>
      </w:r>
      <w:r w:rsidR="0084359C">
        <w:rPr>
          <w:rFonts w:ascii="Verdana" w:hAnsi="Verdana"/>
          <w:bCs/>
          <w:lang w:val="sr-Cyrl-CS"/>
        </w:rPr>
        <w:t xml:space="preserve"> </w:t>
      </w:r>
      <w:r w:rsidRPr="000B68F0">
        <w:rPr>
          <w:rFonts w:ascii="Verdana" w:hAnsi="Verdana"/>
          <w:bCs/>
          <w:lang w:val="sr-Cyrl-CS"/>
        </w:rPr>
        <w:t>р</w:t>
      </w:r>
      <w:r>
        <w:rPr>
          <w:rFonts w:ascii="Verdana" w:hAnsi="Verdana"/>
          <w:bCs/>
          <w:lang w:val="sr-Cyrl-CS"/>
        </w:rPr>
        <w:t xml:space="preserve">адила је </w:t>
      </w:r>
      <w:r w:rsidRPr="00F94F72">
        <w:rPr>
          <w:rFonts w:ascii="Verdana" w:hAnsi="Verdana"/>
          <w:bCs/>
          <w:lang w:val="sr-Cyrl-RS"/>
        </w:rPr>
        <w:t>24. јуна 2024. године</w:t>
      </w:r>
      <w:r>
        <w:rPr>
          <w:rFonts w:ascii="Verdana" w:hAnsi="Verdana"/>
          <w:bCs/>
          <w:lang w:val="sr-Cyrl-RS"/>
        </w:rPr>
        <w:t xml:space="preserve"> и затим упутила предлог одлуке о расподели средстава покрајинском секретару на усвајање. </w:t>
      </w:r>
      <w:r w:rsidR="008742D3" w:rsidRPr="008742D3">
        <w:rPr>
          <w:rFonts w:ascii="Verdana" w:hAnsi="Verdana"/>
          <w:bCs/>
          <w:lang w:val="sr-Cyrl-RS"/>
        </w:rPr>
        <w:t xml:space="preserve">Пројекти су оцењивани на основу критеријума датих у члану 17. </w:t>
      </w:r>
      <w:r w:rsidR="008742D3" w:rsidRPr="008742D3">
        <w:rPr>
          <w:rFonts w:ascii="Verdana" w:hAnsi="Verdana"/>
          <w:bCs/>
          <w:lang w:val="sr-Cyrl-CS"/>
        </w:rPr>
        <w:t xml:space="preserve">Правилника о </w:t>
      </w:r>
      <w:proofErr w:type="spellStart"/>
      <w:r w:rsidR="008742D3" w:rsidRPr="008742D3">
        <w:rPr>
          <w:rFonts w:ascii="Verdana" w:hAnsi="Verdana"/>
          <w:bCs/>
          <w:lang w:val="sr-Cyrl-CS"/>
        </w:rPr>
        <w:t>суфинансирању</w:t>
      </w:r>
      <w:proofErr w:type="spellEnd"/>
      <w:r w:rsidR="008742D3" w:rsidRPr="008742D3">
        <w:rPr>
          <w:rFonts w:ascii="Verdana" w:hAnsi="Verdana"/>
          <w:bCs/>
          <w:lang w:val="sr-Cyrl-CS"/>
        </w:rPr>
        <w:t xml:space="preserve"> пројеката за остваривање јавног интереса у области јавног информисања, а у складу са </w:t>
      </w:r>
      <w:proofErr w:type="spellStart"/>
      <w:r w:rsidR="008742D3" w:rsidRPr="008742D3">
        <w:rPr>
          <w:rFonts w:ascii="Verdana" w:hAnsi="Verdana"/>
          <w:bCs/>
          <w:lang w:val="sr-Cyrl-CS"/>
        </w:rPr>
        <w:t>бо</w:t>
      </w:r>
      <w:r w:rsidR="008742D3">
        <w:rPr>
          <w:rFonts w:ascii="Verdana" w:hAnsi="Verdana"/>
          <w:bCs/>
          <w:lang w:val="sr-Cyrl-CS"/>
        </w:rPr>
        <w:t>довном</w:t>
      </w:r>
      <w:proofErr w:type="spellEnd"/>
      <w:r w:rsidR="008742D3">
        <w:rPr>
          <w:rFonts w:ascii="Verdana" w:hAnsi="Verdana"/>
          <w:bCs/>
          <w:lang w:val="sr-Cyrl-CS"/>
        </w:rPr>
        <w:t xml:space="preserve"> листом датом на Обрасцу 5</w:t>
      </w:r>
      <w:r w:rsidR="008742D3" w:rsidRPr="008742D3">
        <w:rPr>
          <w:rFonts w:ascii="Verdana" w:hAnsi="Verdana"/>
          <w:bCs/>
          <w:lang w:val="sr-Cyrl-CS"/>
        </w:rPr>
        <w:t>.</w:t>
      </w:r>
    </w:p>
    <w:p w:rsidR="000B68F0" w:rsidRDefault="000B68F0" w:rsidP="000B68F0">
      <w:pPr>
        <w:spacing w:after="0"/>
        <w:jc w:val="both"/>
        <w:rPr>
          <w:rFonts w:ascii="Verdana" w:hAnsi="Verdana"/>
          <w:bCs/>
          <w:lang w:val="sr-Cyrl-RS"/>
        </w:rPr>
      </w:pPr>
    </w:p>
    <w:p w:rsidR="000B68F0" w:rsidRDefault="000B68F0" w:rsidP="000B68F0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Решење о расподели средстава </w:t>
      </w:r>
      <w:r w:rsidRPr="008A5AED">
        <w:rPr>
          <w:rFonts w:ascii="Verdana" w:hAnsi="Verdana"/>
          <w:bCs/>
          <w:lang w:val="sr-Cyrl-RS"/>
        </w:rPr>
        <w:t xml:space="preserve">за </w:t>
      </w:r>
      <w:r w:rsidRPr="000B68F0">
        <w:rPr>
          <w:rFonts w:ascii="Verdana" w:hAnsi="Verdana"/>
          <w:bCs/>
          <w:lang w:val="sr-Cyrl-RS"/>
        </w:rPr>
        <w:t>Конкурс за унапређење професионалних стандарда у 2024. години</w:t>
      </w:r>
      <w:r>
        <w:rPr>
          <w:rFonts w:ascii="Verdana" w:hAnsi="Verdana"/>
          <w:bCs/>
          <w:lang w:val="sr-Cyrl-RS"/>
        </w:rPr>
        <w:t xml:space="preserve">, број: </w:t>
      </w:r>
      <w:r w:rsidRPr="000B68F0">
        <w:rPr>
          <w:rFonts w:ascii="Verdana" w:hAnsi="Verdana"/>
          <w:bCs/>
        </w:rPr>
        <w:t>000750798 2024 80252 005 001 000 001 04 038</w:t>
      </w:r>
      <w:r>
        <w:rPr>
          <w:rFonts w:ascii="Verdana" w:hAnsi="Verdana"/>
          <w:bCs/>
          <w:lang w:val="sr-Cyrl-RS"/>
        </w:rPr>
        <w:t>, донето је 1. јула 2024. године. Решењем су распоређена средства у укупном износу и подржано је укупно 17 пројеката.</w:t>
      </w:r>
    </w:p>
    <w:p w:rsidR="001310A0" w:rsidRDefault="005841D9" w:rsidP="000B68F0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>На конкурсу је подржано 14 радионица/обука/семинара/стручних скуп</w:t>
      </w:r>
      <w:r w:rsidR="009C26A9">
        <w:rPr>
          <w:rFonts w:ascii="Verdana" w:hAnsi="Verdana"/>
          <w:bCs/>
          <w:lang w:val="sr-Cyrl-RS"/>
        </w:rPr>
        <w:t>ова</w:t>
      </w:r>
      <w:r>
        <w:rPr>
          <w:rFonts w:ascii="Verdana" w:hAnsi="Verdana"/>
          <w:bCs/>
          <w:lang w:val="sr-Cyrl-RS"/>
        </w:rPr>
        <w:t xml:space="preserve">, 2 конференције и 1 фестивал међународног карактера. </w:t>
      </w:r>
    </w:p>
    <w:p w:rsidR="005841D9" w:rsidRDefault="005841D9" w:rsidP="000B68F0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Циљне групе су већином новинари и медијски радници, затим студенти журналистике и млади. Три пројекта намењена су новинарима и редакцијама на мањинским језицима. </w:t>
      </w:r>
    </w:p>
    <w:p w:rsidR="005841D9" w:rsidRDefault="005841D9" w:rsidP="000B68F0">
      <w:pPr>
        <w:jc w:val="both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lastRenderedPageBreak/>
        <w:t>Теме конференција су биле слобода и положај медија, на фестивалу су приказане најбоље репортаже на годишњем нивоу</w:t>
      </w:r>
      <w:r w:rsidR="00A00E96">
        <w:rPr>
          <w:rFonts w:ascii="Verdana" w:hAnsi="Verdana"/>
          <w:bCs/>
          <w:lang w:val="sr-Cyrl-RS"/>
        </w:rPr>
        <w:t xml:space="preserve">, док су обуке биле из области економије, развоја медија и нових достигнућа, екологије, </w:t>
      </w:r>
      <w:proofErr w:type="spellStart"/>
      <w:r w:rsidR="00A00E96">
        <w:rPr>
          <w:rFonts w:ascii="Verdana" w:hAnsi="Verdana"/>
          <w:bCs/>
          <w:lang w:val="sr-Cyrl-RS"/>
        </w:rPr>
        <w:t>онлајн</w:t>
      </w:r>
      <w:proofErr w:type="spellEnd"/>
      <w:r w:rsidR="00A00E96">
        <w:rPr>
          <w:rFonts w:ascii="Verdana" w:hAnsi="Verdana"/>
          <w:bCs/>
          <w:lang w:val="sr-Cyrl-RS"/>
        </w:rPr>
        <w:t xml:space="preserve"> медија и рада на интернету, правне регулативе, писања конкурса, едукације нових кадрова, новинарске етике и аналитичког новинарства.</w:t>
      </w:r>
    </w:p>
    <w:p w:rsidR="00A00E96" w:rsidRPr="00A00E96" w:rsidRDefault="00A00E96" w:rsidP="00A00E96">
      <w:pPr>
        <w:jc w:val="both"/>
        <w:rPr>
          <w:rFonts w:ascii="Verdana" w:hAnsi="Verdana"/>
          <w:bCs/>
          <w:lang w:val="sr-Cyrl-RS"/>
        </w:rPr>
      </w:pPr>
      <w:r w:rsidRPr="00A00E96">
        <w:rPr>
          <w:rFonts w:ascii="Verdana" w:hAnsi="Verdana"/>
          <w:bCs/>
          <w:lang w:val="sr-Cyrl-RS"/>
        </w:rPr>
        <w:t>Подаци су преузети из пријава корисника приликом аплицирања на Конкурс и изјава о објављивању/емитовању произведеног медијског садржаја.</w:t>
      </w:r>
    </w:p>
    <w:p w:rsidR="001310A0" w:rsidRPr="00011D7A" w:rsidRDefault="001310A0" w:rsidP="000B68F0">
      <w:pPr>
        <w:jc w:val="both"/>
        <w:rPr>
          <w:rFonts w:ascii="Verdana" w:hAnsi="Verdana"/>
          <w:bCs/>
          <w:lang w:val="sr-Latn-RS"/>
        </w:rPr>
      </w:pPr>
    </w:p>
    <w:p w:rsidR="000B68F0" w:rsidRPr="00F87AF2" w:rsidRDefault="000B68F0" w:rsidP="00046B02">
      <w:pPr>
        <w:spacing w:after="0"/>
        <w:rPr>
          <w:rFonts w:ascii="Verdana" w:hAnsi="Verdana"/>
          <w:lang w:val="sr-Latn-RS"/>
        </w:rPr>
      </w:pPr>
    </w:p>
    <w:sectPr w:rsidR="000B68F0" w:rsidRPr="00F8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44C9"/>
    <w:multiLevelType w:val="hybridMultilevel"/>
    <w:tmpl w:val="379E2D52"/>
    <w:lvl w:ilvl="0" w:tplc="FDB4A93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A7C71"/>
    <w:multiLevelType w:val="hybridMultilevel"/>
    <w:tmpl w:val="974004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2"/>
    <w:rsid w:val="00011D7A"/>
    <w:rsid w:val="00046B02"/>
    <w:rsid w:val="000B68F0"/>
    <w:rsid w:val="000C27F2"/>
    <w:rsid w:val="001310A0"/>
    <w:rsid w:val="00167B31"/>
    <w:rsid w:val="00275F7C"/>
    <w:rsid w:val="002977F0"/>
    <w:rsid w:val="002A30AD"/>
    <w:rsid w:val="002E2A56"/>
    <w:rsid w:val="00354826"/>
    <w:rsid w:val="00362082"/>
    <w:rsid w:val="003E0D8C"/>
    <w:rsid w:val="0042758F"/>
    <w:rsid w:val="004C2594"/>
    <w:rsid w:val="00504D34"/>
    <w:rsid w:val="00513F23"/>
    <w:rsid w:val="005841D9"/>
    <w:rsid w:val="00661EA1"/>
    <w:rsid w:val="00697D69"/>
    <w:rsid w:val="00740DF6"/>
    <w:rsid w:val="007578AC"/>
    <w:rsid w:val="007B7379"/>
    <w:rsid w:val="00837014"/>
    <w:rsid w:val="0084359C"/>
    <w:rsid w:val="0087372E"/>
    <w:rsid w:val="008742D3"/>
    <w:rsid w:val="008A5AED"/>
    <w:rsid w:val="008D3332"/>
    <w:rsid w:val="009C26A9"/>
    <w:rsid w:val="009E2051"/>
    <w:rsid w:val="00A00E96"/>
    <w:rsid w:val="00A14509"/>
    <w:rsid w:val="00A146EC"/>
    <w:rsid w:val="00A959A1"/>
    <w:rsid w:val="00B6264F"/>
    <w:rsid w:val="00C57F67"/>
    <w:rsid w:val="00D5090C"/>
    <w:rsid w:val="00DB0548"/>
    <w:rsid w:val="00EE1DC3"/>
    <w:rsid w:val="00EE3E15"/>
    <w:rsid w:val="00EF5779"/>
    <w:rsid w:val="00F87AF2"/>
    <w:rsid w:val="00F94F7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0AF4"/>
  <w15:chartTrackingRefBased/>
  <w15:docId w15:val="{6BB210A1-84AB-4222-8139-E0A71B79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7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6852-CB71-451F-919D-414B76B2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Dubovecak</dc:creator>
  <cp:keywords/>
  <dc:description/>
  <cp:lastModifiedBy>Violeta Dubovecak</cp:lastModifiedBy>
  <cp:revision>20</cp:revision>
  <dcterms:created xsi:type="dcterms:W3CDTF">2024-12-05T08:12:00Z</dcterms:created>
  <dcterms:modified xsi:type="dcterms:W3CDTF">2025-03-13T09:48:00Z</dcterms:modified>
</cp:coreProperties>
</file>