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AD6226" w:rsidRPr="00ED2A58" w:rsidTr="00BC44D4">
        <w:trPr>
          <w:trHeight w:val="1871"/>
        </w:trPr>
        <w:tc>
          <w:tcPr>
            <w:tcW w:w="2761" w:type="dxa"/>
          </w:tcPr>
          <w:p w:rsidR="00AD6226" w:rsidRPr="00ED2A58" w:rsidRDefault="00AD6226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56394B9A" wp14:editId="6F162E35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AD6226" w:rsidRPr="00ED2A58" w:rsidRDefault="00AD6226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AD6226" w:rsidRPr="00ED2A58" w:rsidRDefault="00AD6226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AD6226" w:rsidRPr="00B71D99" w:rsidRDefault="00AD622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AD6226" w:rsidRPr="00B71D99" w:rsidRDefault="00AD6226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AD6226" w:rsidRPr="00B71D99" w:rsidRDefault="00AD6226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AD6226" w:rsidRPr="00ED2A58" w:rsidRDefault="00AD622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AD6226" w:rsidRPr="00ED2A58" w:rsidRDefault="00AD6226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4560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AD6226" w:rsidRDefault="0021253C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hyperlink r:id="rId7" w:history="1">
              <w:r w:rsidR="005B38CC" w:rsidRPr="00F56EC6">
                <w:rPr>
                  <w:rStyle w:val="Hyperlink"/>
                  <w:rFonts w:ascii="Calibri" w:hAnsi="Calibri" w:cs="Calibri"/>
                  <w:sz w:val="16"/>
                  <w:szCs w:val="16"/>
                  <w:lang w:val="sr-Cyrl-RS"/>
                </w:rPr>
                <w:t>www.kultura.vojvodina.gov.rs</w:t>
              </w:r>
            </w:hyperlink>
          </w:p>
          <w:p w:rsidR="005B38CC" w:rsidRPr="005B38CC" w:rsidRDefault="005B38CC" w:rsidP="00BC44D4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E72D2">
              <w:rPr>
                <w:rFonts w:ascii="Calibri" w:hAnsi="Calibri" w:cs="Calibri"/>
                <w:sz w:val="16"/>
                <w:szCs w:val="16"/>
              </w:rPr>
              <w:t>nemanja.nesic</w:t>
            </w:r>
            <w:r w:rsidRPr="006E72D2">
              <w:rPr>
                <w:rFonts w:ascii="Calibri" w:hAnsi="Calibri" w:cs="Calibri"/>
                <w:sz w:val="16"/>
                <w:szCs w:val="16"/>
                <w:lang w:val="en-US"/>
              </w:rPr>
              <w:t>@vojvodina.gov.rs</w:t>
            </w:r>
          </w:p>
        </w:tc>
      </w:tr>
      <w:tr w:rsidR="00AD6226" w:rsidRPr="00ED2A58" w:rsidTr="00BC44D4">
        <w:trPr>
          <w:trHeight w:val="264"/>
        </w:trPr>
        <w:tc>
          <w:tcPr>
            <w:tcW w:w="2761" w:type="dxa"/>
          </w:tcPr>
          <w:p w:rsidR="00AD6226" w:rsidRPr="00ED2A58" w:rsidRDefault="00AD6226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:rsidR="00E75E3C" w:rsidRDefault="00AD6226" w:rsidP="005C40B0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18"/>
                <w:szCs w:val="20"/>
                <w:lang w:val="sr-Cyrl-RS"/>
              </w:rPr>
            </w:pPr>
            <w:r w:rsidRPr="00E75E3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БРОЈ</w:t>
            </w:r>
            <w:r w:rsidRPr="008F5A11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 xml:space="preserve">: </w:t>
            </w:r>
            <w:r w:rsidR="003528C1" w:rsidRPr="003528C1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000178969 2025 80252 002 001 642 004</w:t>
            </w:r>
            <w:r w:rsidRPr="008F5A11">
              <w:rPr>
                <w:rFonts w:ascii="Calibri" w:eastAsia="Calibri" w:hAnsi="Calibri" w:cs="Calibri"/>
                <w:color w:val="FF0000"/>
                <w:sz w:val="18"/>
                <w:szCs w:val="20"/>
              </w:rPr>
              <w:t xml:space="preserve">      </w:t>
            </w:r>
            <w:r w:rsidRPr="008F5A11">
              <w:rPr>
                <w:rFonts w:ascii="Calibri" w:eastAsia="Calibri" w:hAnsi="Calibri" w:cs="Calibri"/>
                <w:color w:val="FF0000"/>
                <w:sz w:val="18"/>
                <w:szCs w:val="20"/>
                <w:lang w:val="sr-Cyrl-RS"/>
              </w:rPr>
              <w:t xml:space="preserve">   </w:t>
            </w:r>
          </w:p>
          <w:p w:rsidR="00AD6226" w:rsidRPr="00E75E3C" w:rsidRDefault="00AD6226" w:rsidP="005C40B0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E75E3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ДАТУМ:</w:t>
            </w:r>
            <w:r w:rsidRPr="00E75E3C">
              <w:rPr>
                <w:rFonts w:ascii="Calibri" w:eastAsia="Calibri" w:hAnsi="Calibri" w:cs="Calibri"/>
                <w:color w:val="000000"/>
                <w:sz w:val="18"/>
                <w:szCs w:val="20"/>
                <w:lang w:val="sr-Cyrl-RS"/>
              </w:rPr>
              <w:t xml:space="preserve"> </w:t>
            </w:r>
            <w:r w:rsidR="003528C1"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>2</w:t>
            </w:r>
            <w:r w:rsidR="008C4696"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>8</w:t>
            </w:r>
            <w:r w:rsidR="008501E3"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>.01.2025.</w:t>
            </w:r>
            <w:r w:rsidRPr="00E75E3C">
              <w:rPr>
                <w:rFonts w:ascii="Calibri" w:eastAsia="Calibri" w:hAnsi="Calibri" w:cs="Calibri"/>
                <w:color w:val="000000"/>
                <w:sz w:val="18"/>
                <w:szCs w:val="20"/>
                <w:lang w:val="sr-Cyrl-RS"/>
              </w:rPr>
              <w:t xml:space="preserve"> године</w:t>
            </w:r>
            <w:r w:rsidR="00E75E3C" w:rsidRPr="00E75E3C">
              <w:rPr>
                <w:rFonts w:ascii="Calibri" w:eastAsia="Calibri" w:hAnsi="Calibri" w:cs="Calibri"/>
                <w:color w:val="000000"/>
                <w:sz w:val="18"/>
                <w:szCs w:val="20"/>
                <w:lang w:val="sr-Cyrl-RS"/>
              </w:rPr>
              <w:t xml:space="preserve"> </w:t>
            </w:r>
          </w:p>
        </w:tc>
      </w:tr>
    </w:tbl>
    <w:p w:rsidR="00AD6226" w:rsidRDefault="00AD6226" w:rsidP="00C73E20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2927EF" w:rsidRPr="00E75E3C" w:rsidRDefault="00F041F0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На основу члана 76. Закона о култури </w:t>
      </w:r>
      <w:r w:rsidR="0050698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(„Службени гласник РС”, бр. </w:t>
      </w:r>
      <w:r w:rsidR="006A349F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72/09, 13/16 , 30/16 – испр, 6/20, 47/21, 78/21</w:t>
      </w:r>
      <w:r w:rsidR="006A349F" w:rsidRPr="00E75E3C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6A349F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и 76/23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), члана 41. став 1. тачка 1. Закона о утврђивању надлежности Аутономне покрајине Војводине </w:t>
      </w:r>
      <w:r w:rsidR="0050698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(„Сл</w:t>
      </w:r>
      <w:r w:rsidR="00506985" w:rsidRPr="00E75E3C">
        <w:rPr>
          <w:rFonts w:asciiTheme="minorHAnsi" w:eastAsia="Calibri" w:hAnsiTheme="minorHAnsi" w:cstheme="minorHAnsi"/>
          <w:sz w:val="18"/>
          <w:szCs w:val="18"/>
        </w:rPr>
        <w:t>ужбени</w:t>
      </w:r>
      <w:r w:rsidR="0050698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гласник РС”, бр. 99/09, 67/12 - одлука УС, 18/20 - др. закон и 111/21 – др. закон),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r w:rsidRPr="00E75E3C">
        <w:rPr>
          <w:rFonts w:asciiTheme="minorHAnsi" w:eastAsia="Calibri" w:hAnsiTheme="minorHAnsi" w:cstheme="minorHAnsi"/>
          <w:color w:val="000000" w:themeColor="text1"/>
          <w:sz w:val="18"/>
          <w:szCs w:val="18"/>
          <w:lang w:val="sr-Cyrl-RS"/>
        </w:rPr>
        <w:t xml:space="preserve">члана 11.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Покрајинске скупштинске одлу</w:t>
      </w:r>
      <w:r w:rsidR="0050698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ке о буџету АП Војводине за 202</w:t>
      </w:r>
      <w:r w:rsidR="00C73E20">
        <w:rPr>
          <w:rFonts w:asciiTheme="minorHAnsi" w:eastAsia="Calibri" w:hAnsiTheme="minorHAnsi" w:cstheme="minorHAnsi"/>
          <w:sz w:val="18"/>
          <w:szCs w:val="18"/>
          <w:lang w:val="sr-Cyrl-RS"/>
        </w:rPr>
        <w:t>5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. годину </w:t>
      </w:r>
      <w:r w:rsidR="00526A1B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(„Службени лист АПВ”, бр. </w:t>
      </w:r>
      <w:r w:rsidR="006E72D2">
        <w:rPr>
          <w:rFonts w:asciiTheme="minorHAnsi" w:eastAsia="Calibri" w:hAnsiTheme="minorHAnsi" w:cstheme="minorHAnsi"/>
          <w:sz w:val="18"/>
          <w:szCs w:val="18"/>
          <w:lang w:val="en-US"/>
        </w:rPr>
        <w:t>57/24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), члана 24. став 2. Покрајинске скупштинске одлуке о покрајинској управи („Службени лист АПВ</w:t>
      </w:r>
      <w:r w:rsidR="006A349F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″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, бр. 37/14, 54/14 – др. одлука, 37/16, 29/17</w:t>
      </w:r>
      <w:r w:rsidRPr="00E75E3C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24/19</w:t>
      </w:r>
      <w:r w:rsidR="00DF74F6" w:rsidRPr="00E75E3C">
        <w:rPr>
          <w:rFonts w:asciiTheme="minorHAnsi" w:eastAsia="Calibri" w:hAnsiTheme="minorHAnsi" w:cstheme="minorHAnsi"/>
          <w:sz w:val="18"/>
          <w:szCs w:val="18"/>
          <w:lang w:val="en-US"/>
        </w:rPr>
        <w:t xml:space="preserve">,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66/20</w:t>
      </w:r>
      <w:r w:rsidR="00DF74F6" w:rsidRPr="00E75E3C">
        <w:rPr>
          <w:rFonts w:asciiTheme="minorHAnsi" w:eastAsia="Calibri" w:hAnsiTheme="minorHAnsi" w:cstheme="minorHAnsi"/>
          <w:sz w:val="18"/>
          <w:szCs w:val="18"/>
          <w:lang w:val="en-US"/>
        </w:rPr>
        <w:t xml:space="preserve"> </w:t>
      </w:r>
      <w:r w:rsidR="00DF74F6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и 38/21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</w:t>
      </w:r>
      <w:r w:rsidR="00E70664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и односе с верским заједницама</w:t>
      </w:r>
    </w:p>
    <w:p w:rsidR="006A349F" w:rsidRPr="00E75E3C" w:rsidRDefault="006A349F" w:rsidP="00113B1E">
      <w:pPr>
        <w:spacing w:before="240" w:after="120"/>
        <w:jc w:val="center"/>
        <w:rPr>
          <w:rFonts w:asciiTheme="minorHAnsi" w:hAnsiTheme="minorHAnsi" w:cstheme="minorHAnsi"/>
          <w:spacing w:val="154"/>
          <w:sz w:val="18"/>
          <w:szCs w:val="18"/>
          <w:lang w:val="sr-Cyrl-CS"/>
        </w:rPr>
      </w:pPr>
      <w:r w:rsidRPr="00E75E3C">
        <w:rPr>
          <w:rFonts w:asciiTheme="minorHAnsi" w:hAnsiTheme="minorHAnsi" w:cstheme="minorHAnsi"/>
          <w:spacing w:val="154"/>
          <w:sz w:val="18"/>
          <w:szCs w:val="18"/>
          <w:lang w:val="sr-Cyrl-CS"/>
        </w:rPr>
        <w:t>расписује</w:t>
      </w:r>
    </w:p>
    <w:p w:rsidR="002927EF" w:rsidRPr="00E75E3C" w:rsidRDefault="002927EF" w:rsidP="00113B1E">
      <w:pPr>
        <w:pStyle w:val="NormalWeb"/>
        <w:spacing w:before="0" w:beforeAutospacing="0" w:after="0" w:afterAutospacing="0"/>
        <w:jc w:val="center"/>
        <w:rPr>
          <w:rStyle w:val="style11"/>
          <w:rFonts w:asciiTheme="minorHAnsi" w:hAnsiTheme="minorHAnsi" w:cstheme="minorHAnsi"/>
          <w:lang w:val="sr-Cyrl-RS"/>
        </w:rPr>
      </w:pPr>
      <w:r w:rsidRPr="00E75E3C">
        <w:rPr>
          <w:rStyle w:val="style11"/>
          <w:rFonts w:asciiTheme="minorHAnsi" w:hAnsiTheme="minorHAnsi" w:cstheme="minorHAnsi"/>
          <w:lang w:val="sr-Cyrl-RS"/>
        </w:rPr>
        <w:t>К О Н К У Р С</w:t>
      </w:r>
    </w:p>
    <w:p w:rsidR="002174A6" w:rsidRPr="00E75E3C" w:rsidRDefault="002927EF" w:rsidP="00113B1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за финансирање – суф</w:t>
      </w:r>
      <w:r w:rsidR="0035011D"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 xml:space="preserve">инансирање пројекaта </w:t>
      </w:r>
    </w:p>
    <w:p w:rsidR="002927EF" w:rsidRPr="00E75E3C" w:rsidRDefault="0025610D" w:rsidP="001617C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  <w:r w:rsidRPr="00E75E3C">
        <w:rPr>
          <w:rStyle w:val="Strong"/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>музичког стваралаштва</w:t>
      </w:r>
      <w:r w:rsidR="001617CB" w:rsidRPr="00E75E3C">
        <w:rPr>
          <w:rStyle w:val="Strong"/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 </w:t>
      </w:r>
      <w:r w:rsidR="00763031"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 xml:space="preserve">у АП Војводини у </w:t>
      </w:r>
      <w:r w:rsidR="00B97727"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2025</w:t>
      </w:r>
      <w:r w:rsidR="002927EF"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. години</w:t>
      </w:r>
    </w:p>
    <w:p w:rsidR="009D72B7" w:rsidRPr="00E75E3C" w:rsidRDefault="009D72B7" w:rsidP="009232A9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</w:p>
    <w:p w:rsidR="002174A6" w:rsidRPr="00E75E3C" w:rsidRDefault="002174A6" w:rsidP="002174A6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en-US"/>
        </w:rPr>
      </w:pP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финансирати </w:t>
      </w:r>
      <w:r w:rsidR="007417D3">
        <w:rPr>
          <w:rFonts w:asciiTheme="minorHAnsi" w:hAnsiTheme="minorHAnsi" w:cstheme="minorHAnsi"/>
          <w:sz w:val="18"/>
          <w:szCs w:val="18"/>
          <w:lang w:val="sr-Cyrl-RS"/>
        </w:rPr>
        <w:t>–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суфинансирати пројекте савременог стваралаштва н</w:t>
      </w:r>
      <w:r w:rsidR="00B97727" w:rsidRPr="00E75E3C">
        <w:rPr>
          <w:rFonts w:asciiTheme="minorHAnsi" w:hAnsiTheme="minorHAnsi" w:cstheme="minorHAnsi"/>
          <w:sz w:val="18"/>
          <w:szCs w:val="18"/>
          <w:lang w:val="sr-Cyrl-RS"/>
        </w:rPr>
        <w:t>а територији АП Војводине у 2025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. години у области </w:t>
      </w:r>
      <w:r w:rsidR="00064CA9" w:rsidRPr="00E75E3C">
        <w:rPr>
          <w:rStyle w:val="Strong"/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>музичког стваралаштва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у укупном износу од </w:t>
      </w:r>
      <w:r w:rsidR="00841B6F" w:rsidRPr="00636A47">
        <w:rPr>
          <w:rFonts w:asciiTheme="minorHAnsi" w:hAnsiTheme="minorHAnsi" w:cstheme="minorHAnsi"/>
          <w:b/>
          <w:bCs/>
          <w:sz w:val="18"/>
          <w:szCs w:val="18"/>
          <w:lang w:val="en-US"/>
        </w:rPr>
        <w:t>49</w:t>
      </w:r>
      <w:r w:rsidRPr="00636A47">
        <w:rPr>
          <w:rFonts w:asciiTheme="minorHAnsi" w:hAnsiTheme="minorHAnsi" w:cstheme="minorHAnsi"/>
          <w:b/>
          <w:bCs/>
          <w:sz w:val="18"/>
          <w:szCs w:val="18"/>
          <w:lang w:val="sr-Cyrl-RS"/>
        </w:rPr>
        <w:t>.000.000,00 динара</w:t>
      </w:r>
      <w:r w:rsidR="00B9772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en-US"/>
        </w:rPr>
        <w:t>.</w:t>
      </w:r>
    </w:p>
    <w:p w:rsidR="00841B6F" w:rsidRPr="00636A47" w:rsidRDefault="00676E97" w:rsidP="002174A6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П</w:t>
      </w:r>
      <w:r w:rsidR="00B9772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осебан акценат</w:t>
      </w:r>
      <w:r w:rsidR="00841B6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</w:t>
      </w: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биће усмерен на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</w:t>
      </w:r>
      <w:r w:rsidR="00841B6F" w:rsidRPr="00636A47">
        <w:rPr>
          <w:rStyle w:val="Strong"/>
          <w:rFonts w:asciiTheme="minorHAnsi" w:hAnsiTheme="minorHAnsi" w:cstheme="minorHAnsi"/>
          <w:bCs w:val="0"/>
          <w:sz w:val="18"/>
          <w:szCs w:val="18"/>
          <w:shd w:val="clear" w:color="auto" w:fill="FFFFFF"/>
          <w:lang w:val="sr-Cyrl-RS"/>
        </w:rPr>
        <w:t>нова д</w:t>
      </w:r>
      <w:r w:rsidRPr="00636A47">
        <w:rPr>
          <w:rStyle w:val="Strong"/>
          <w:rFonts w:asciiTheme="minorHAnsi" w:hAnsiTheme="minorHAnsi" w:cstheme="minorHAnsi"/>
          <w:bCs w:val="0"/>
          <w:sz w:val="18"/>
          <w:szCs w:val="18"/>
          <w:shd w:val="clear" w:color="auto" w:fill="FFFFFF"/>
          <w:lang w:val="sr-Cyrl-RS"/>
        </w:rPr>
        <w:t>ела у области уметничке музике</w:t>
      </w:r>
      <w:r w:rsidR="007417D3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. </w:t>
      </w:r>
      <w:r w:rsidR="00841B6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У тај део Конкурса спадају:</w:t>
      </w:r>
    </w:p>
    <w:p w:rsidR="00841B6F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компоновање музичког дела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676E97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снимање и продукција музичког материјала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676E97" w:rsidRPr="00636A47" w:rsidRDefault="00346494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музичко издаваштв</w:t>
      </w:r>
      <w:r w:rsidR="00676E9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о нових композиција – партитуре</w:t>
      </w:r>
      <w:r w:rsidR="0061190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en-US"/>
        </w:rPr>
        <w:t xml:space="preserve">, </w:t>
      </w:r>
      <w:r w:rsidR="0061190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нотне збирке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676E97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концертна извођења нових композиција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B97727" w:rsidRPr="00636A47" w:rsidRDefault="00346494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музи</w:t>
      </w:r>
      <w:r w:rsidR="00C73E20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чка издања </w:t>
      </w:r>
      <w:r w:rsidR="00676E9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нових композиција (ЦД, ЛП)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841B6F" w:rsidRPr="00636A47" w:rsidRDefault="007417D3" w:rsidP="002174A6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Поред тога, Секретаријат ће</w:t>
      </w:r>
      <w:r w:rsidR="00676E9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пружити прилику </w:t>
      </w: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и следећим музичким </w:t>
      </w:r>
      <w:r w:rsidR="00676E9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</w:t>
      </w:r>
      <w:r w:rsidR="00841B6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садр</w:t>
      </w:r>
      <w:r w:rsidR="005171A2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жајима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: </w:t>
      </w:r>
    </w:p>
    <w:p w:rsidR="00841B6F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фестивали, манифестације, концерти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841B6F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такмичења у области музике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</w:p>
    <w:p w:rsidR="00841B6F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додела награда, јубилеји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</w:t>
      </w:r>
    </w:p>
    <w:p w:rsidR="00841B6F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музичке радионице</w:t>
      </w:r>
      <w:r w:rsidR="0031679A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;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</w:t>
      </w:r>
    </w:p>
    <w:p w:rsidR="00841B6F" w:rsidRPr="00636A47" w:rsidRDefault="00035D43" w:rsidP="00E75E3C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Пажњ</w:t>
      </w:r>
      <w:r w:rsidR="00676E97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а ће бити усмерена и на</w:t>
      </w:r>
      <w:r w:rsidR="00ED3960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:</w:t>
      </w:r>
    </w:p>
    <w:p w:rsidR="002174A6" w:rsidRPr="00636A47" w:rsidRDefault="00676E97" w:rsidP="00841B6F">
      <w:pPr>
        <w:pStyle w:val="ListParagraph"/>
        <w:numPr>
          <w:ilvl w:val="0"/>
          <w:numId w:val="36"/>
        </w:numPr>
        <w:autoSpaceDE w:val="0"/>
        <w:autoSpaceDN w:val="0"/>
        <w:spacing w:after="120"/>
        <w:jc w:val="both"/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аматерско стваралаштво, </w:t>
      </w:r>
      <w:r w:rsidR="00035D43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чији 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се</w:t>
      </w:r>
      <w:r w:rsidR="00035D43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рад односи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на 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u w:val="single"/>
          <w:shd w:val="clear" w:color="auto" w:fill="FFFFFF"/>
          <w:lang w:val="sr-Cyrl-RS"/>
        </w:rPr>
        <w:t>уметничку музику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(</w:t>
      </w:r>
      <w:r w:rsidR="00035D43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културно-уметничка друштва, </w:t>
      </w:r>
      <w:r w:rsidR="0061190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хорови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, оркестри</w:t>
      </w:r>
      <w:r w:rsidR="00ED3960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, </w:t>
      </w:r>
      <w:r w:rsidR="0061190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ансамбли, бендови, </w:t>
      </w:r>
      <w:r w:rsidR="00ED3960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солисти</w:t>
      </w:r>
      <w:r w:rsidR="00346494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), </w:t>
      </w:r>
      <w:r w:rsidR="00035D43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а не на промовисање садржај</w:t>
      </w:r>
      <w:r w:rsidR="0061190F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а који </w:t>
      </w: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 баштине народну традицију, </w:t>
      </w:r>
      <w:r w:rsidR="00C73E20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јер </w:t>
      </w:r>
      <w:r w:rsidR="0066413A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за такве програме Секретаријат има посебно расписан </w:t>
      </w: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– </w:t>
      </w:r>
      <w:r w:rsidRPr="00636A47">
        <w:rPr>
          <w:rFonts w:asciiTheme="minorHAnsi" w:hAnsiTheme="minorHAnsi" w:cstheme="minorHAnsi"/>
          <w:i/>
          <w:color w:val="000000"/>
          <w:sz w:val="18"/>
          <w:szCs w:val="18"/>
          <w:lang w:val="sr-Cyrl-RS"/>
        </w:rPr>
        <w:t>К</w:t>
      </w:r>
      <w:r w:rsidR="0066413A" w:rsidRPr="00636A47">
        <w:rPr>
          <w:rFonts w:asciiTheme="minorHAnsi" w:hAnsiTheme="minorHAnsi" w:cstheme="minorHAnsi"/>
          <w:i/>
          <w:color w:val="000000"/>
          <w:sz w:val="18"/>
          <w:szCs w:val="18"/>
          <w:lang w:val="sr-Cyrl-RS"/>
        </w:rPr>
        <w:t>онкурс за финансирање-суфинансирање пројеката и програма у области заштите и очувања традиционалног народног стваралаштва Срба у АП Војводини</w:t>
      </w:r>
      <w:r w:rsidR="0066413A" w:rsidRPr="00636A47">
        <w:rPr>
          <w:rFonts w:asciiTheme="minorHAnsi" w:hAnsiTheme="minorHAnsi" w:cstheme="minorHAnsi"/>
          <w:color w:val="000000"/>
          <w:sz w:val="18"/>
          <w:szCs w:val="18"/>
          <w:lang w:val="sr-Cyrl-RS"/>
        </w:rPr>
        <w:t>.</w:t>
      </w:r>
    </w:p>
    <w:p w:rsidR="00ED3960" w:rsidRPr="00636A47" w:rsidRDefault="00676E97" w:rsidP="0044123A">
      <w:pPr>
        <w:autoSpaceDE w:val="0"/>
        <w:autoSpaceDN w:val="0"/>
        <w:spacing w:after="120"/>
        <w:ind w:firstLine="426"/>
        <w:jc w:val="both"/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</w:pPr>
      <w:r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>Све поменуто односи се</w:t>
      </w:r>
      <w:r w:rsidR="0044123A"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 и на програме </w:t>
      </w:r>
      <w:r w:rsidR="007417D3"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у оквиру </w:t>
      </w:r>
      <w:r w:rsidR="0044123A"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>међународне сарадње</w:t>
      </w:r>
      <w:r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 (гостовања </w:t>
      </w:r>
      <w:r w:rsidR="007417D3"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музичких уметника </w:t>
      </w:r>
      <w:r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>ван те</w:t>
      </w:r>
      <w:r w:rsidR="00ED3960"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>риторије Републике Србије, или гостовања страних на територији</w:t>
      </w:r>
      <w:r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 АП Војводине)</w:t>
      </w:r>
      <w:r w:rsidR="00ED3960" w:rsidRPr="00636A47"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  <w:t xml:space="preserve">. </w:t>
      </w:r>
    </w:p>
    <w:p w:rsidR="00676E97" w:rsidRPr="0044123A" w:rsidRDefault="00ED3960" w:rsidP="0044123A">
      <w:pPr>
        <w:autoSpaceDE w:val="0"/>
        <w:autoSpaceDN w:val="0"/>
        <w:spacing w:after="120"/>
        <w:ind w:firstLine="426"/>
        <w:jc w:val="both"/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</w:pP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 xml:space="preserve">Приликом разматрања пројеката, Секретаријат ће посебно обратити пажњу на родно-одговорну компоненту </w:t>
      </w:r>
      <w:r w:rsidR="007417D3"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(инклузивни програми, пројекти у мањим срединама у АП Војводини, програми за децу)</w:t>
      </w:r>
      <w:r w:rsidRPr="00636A47">
        <w:rPr>
          <w:rStyle w:val="Strong"/>
          <w:rFonts w:asciiTheme="minorHAnsi" w:hAnsiTheme="minorHAnsi" w:cstheme="minorHAnsi"/>
          <w:b w:val="0"/>
          <w:bCs w:val="0"/>
          <w:sz w:val="18"/>
          <w:szCs w:val="18"/>
          <w:shd w:val="clear" w:color="auto" w:fill="FFFFFF"/>
          <w:lang w:val="sr-Cyrl-RS"/>
        </w:rPr>
        <w:t>.</w:t>
      </w:r>
    </w:p>
    <w:p w:rsidR="0044123A" w:rsidRPr="00841B6F" w:rsidRDefault="0044123A" w:rsidP="00676E97">
      <w:pPr>
        <w:pStyle w:val="ListParagraph"/>
        <w:autoSpaceDE w:val="0"/>
        <w:autoSpaceDN w:val="0"/>
        <w:spacing w:after="120"/>
        <w:ind w:left="786"/>
        <w:jc w:val="both"/>
        <w:rPr>
          <w:rFonts w:asciiTheme="minorHAnsi" w:hAnsiTheme="minorHAnsi" w:cstheme="minorHAnsi"/>
          <w:sz w:val="18"/>
          <w:szCs w:val="18"/>
          <w:shd w:val="clear" w:color="auto" w:fill="FFFFFF"/>
          <w:lang w:val="sr-Cyrl-RS"/>
        </w:rPr>
      </w:pPr>
    </w:p>
    <w:p w:rsidR="002927EF" w:rsidRPr="00E75E3C" w:rsidRDefault="004D4C86" w:rsidP="00410D3A">
      <w:pPr>
        <w:pStyle w:val="ListParagraph"/>
        <w:ind w:left="0" w:right="23"/>
        <w:jc w:val="center"/>
        <w:rPr>
          <w:rStyle w:val="style11"/>
          <w:rFonts w:asciiTheme="minorHAnsi" w:hAnsiTheme="minorHAnsi" w:cstheme="minorHAnsi"/>
          <w:b/>
          <w:u w:val="single"/>
          <w:lang w:val="sr-Cyrl-RS"/>
        </w:rPr>
      </w:pPr>
      <w:r w:rsidRPr="00E75E3C">
        <w:rPr>
          <w:rStyle w:val="style11"/>
          <w:rFonts w:asciiTheme="minorHAnsi" w:hAnsiTheme="minorHAnsi" w:cstheme="minorHAnsi"/>
          <w:b/>
          <w:u w:val="single"/>
          <w:lang w:val="sr-Cyrl-RS"/>
        </w:rPr>
        <w:t>ПРАВО УЧЕШЋА</w:t>
      </w:r>
    </w:p>
    <w:p w:rsidR="00330029" w:rsidRPr="00E75E3C" w:rsidRDefault="00330029" w:rsidP="009250F4">
      <w:pPr>
        <w:pStyle w:val="ListParagraph"/>
        <w:ind w:left="0" w:right="23"/>
        <w:jc w:val="both"/>
        <w:rPr>
          <w:rStyle w:val="style11"/>
          <w:rFonts w:asciiTheme="minorHAnsi" w:hAnsiTheme="minorHAnsi" w:cstheme="minorHAnsi"/>
          <w:b/>
          <w:lang w:val="sr-Cyrl-RS"/>
        </w:rPr>
      </w:pPr>
    </w:p>
    <w:p w:rsidR="002231EF" w:rsidRPr="0066413A" w:rsidRDefault="004D4C86" w:rsidP="0066413A">
      <w:pPr>
        <w:pStyle w:val="ListParagraph"/>
        <w:ind w:left="0" w:right="23"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Право учешћа на Конкурсу имају</w:t>
      </w:r>
      <w:r w:rsidR="001B64CF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субјекти у култури</w:t>
      </w:r>
      <w:r w:rsidR="00A926BA" w:rsidRPr="00E75E3C">
        <w:rPr>
          <w:rFonts w:asciiTheme="minorHAnsi" w:eastAsia="Calibri" w:hAnsiTheme="minorHAnsi" w:cstheme="minorHAnsi"/>
          <w:sz w:val="18"/>
          <w:szCs w:val="18"/>
        </w:rPr>
        <w:t>,</w:t>
      </w:r>
      <w:r w:rsidR="00ED1A0D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у смислу члана</w:t>
      </w:r>
      <w:r w:rsidR="001B64CF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21. и 73. Закона о култури</w:t>
      </w:r>
      <w:r w:rsidR="001B64CF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,</w:t>
      </w:r>
      <w:r w:rsidR="00ED1A0D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</w:t>
      </w: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са седи</w:t>
      </w:r>
      <w:r w:rsidR="001B64CF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штем на територији АП Војводине</w:t>
      </w: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</w:t>
      </w: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>и то:</w:t>
      </w:r>
    </w:p>
    <w:p w:rsidR="003666DD" w:rsidRPr="00E75E3C" w:rsidRDefault="003666DD" w:rsidP="00420C6C">
      <w:pPr>
        <w:pStyle w:val="ListParagraph"/>
        <w:numPr>
          <w:ilvl w:val="0"/>
          <w:numId w:val="18"/>
        </w:numPr>
        <w:ind w:right="23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установе културе</w:t>
      </w:r>
      <w:r w:rsidR="00617D4E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чији оснивач није АП Војводина</w:t>
      </w:r>
    </w:p>
    <w:p w:rsidR="00F77D79" w:rsidRPr="00E75E3C" w:rsidRDefault="00F77D79" w:rsidP="00420C6C">
      <w:pPr>
        <w:pStyle w:val="ListParagraph"/>
        <w:numPr>
          <w:ilvl w:val="0"/>
          <w:numId w:val="18"/>
        </w:numPr>
        <w:ind w:right="-683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привредна друштва и предузетници регистровани за обављање делатности у култури</w:t>
      </w:r>
      <w:r w:rsidRPr="00E75E3C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:rsidR="00C73E20" w:rsidRPr="00C73E20" w:rsidRDefault="003666DD" w:rsidP="00C73E20">
      <w:pPr>
        <w:pStyle w:val="ListParagraph"/>
        <w:numPr>
          <w:ilvl w:val="0"/>
          <w:numId w:val="18"/>
        </w:numPr>
        <w:ind w:right="23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удружења у култури</w:t>
      </w:r>
    </w:p>
    <w:p w:rsidR="00E75E3C" w:rsidRDefault="008B7048" w:rsidP="002231EF">
      <w:pPr>
        <w:ind w:right="23" w:firstLine="708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Изузетно, </w:t>
      </w:r>
      <w:r w:rsidR="00A9683F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право учешћа имају и подносиоци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841B6F" w:rsidRDefault="00841B6F" w:rsidP="002231EF">
      <w:pPr>
        <w:ind w:right="23" w:firstLine="708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</w:p>
    <w:p w:rsidR="0044123A" w:rsidRPr="00E75E3C" w:rsidRDefault="0044123A" w:rsidP="008B7048">
      <w:pPr>
        <w:spacing w:after="120"/>
        <w:ind w:right="23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</w:p>
    <w:p w:rsidR="00FC20D7" w:rsidRPr="00E75E3C" w:rsidRDefault="00930ADD" w:rsidP="001204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8"/>
          <w:szCs w:val="18"/>
          <w:u w:val="single"/>
          <w:lang w:val="sr-Cyrl-RS"/>
        </w:rPr>
      </w:pPr>
      <w:r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RS"/>
        </w:rPr>
        <w:lastRenderedPageBreak/>
        <w:t>НАЧИН ПРИЈАВЉИВАЊА НА КОНКУРС</w:t>
      </w:r>
    </w:p>
    <w:p w:rsidR="00792C70" w:rsidRPr="00E75E3C" w:rsidRDefault="00792C70" w:rsidP="009250F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18"/>
          <w:szCs w:val="18"/>
          <w:lang w:val="en-US"/>
        </w:rPr>
      </w:pPr>
    </w:p>
    <w:p w:rsidR="004851D5" w:rsidRPr="00E75E3C" w:rsidRDefault="002927EF" w:rsidP="00035D43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Пријава</w:t>
      </w:r>
      <w:r w:rsidR="001B64CF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на Kонкурс подноси се</w:t>
      </w:r>
      <w:r w:rsidR="006543C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r w:rsidR="00940759"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у једном примерку</w:t>
      </w:r>
      <w:r w:rsidR="00940759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r w:rsidR="006543C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на</w:t>
      </w:r>
      <w:r w:rsidR="008838F5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обрасцу</w:t>
      </w:r>
      <w:r w:rsidR="00A462B0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>:</w:t>
      </w:r>
      <w:r w:rsidR="00940759" w:rsidRPr="00E75E3C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1B64CF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>Пријава</w:t>
      </w:r>
      <w:r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 xml:space="preserve"> за </w:t>
      </w:r>
      <w:r w:rsidR="003B193E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>финансирање -</w:t>
      </w:r>
      <w:r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 xml:space="preserve"> суфинансирање </w:t>
      </w:r>
      <w:r w:rsidR="00A462B0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 xml:space="preserve">пројекaта </w:t>
      </w:r>
      <w:r w:rsidR="00FD0159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>музичког стваралаштва</w:t>
      </w:r>
      <w:r w:rsidR="00A462B0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 xml:space="preserve"> </w:t>
      </w:r>
      <w:r w:rsidR="00E75E3C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>у АП Војводини у 2025</w:t>
      </w:r>
      <w:r w:rsidR="00A462B0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>. години</w:t>
      </w:r>
      <w:r w:rsidR="002E53D5" w:rsidRPr="00E75E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 xml:space="preserve"> </w:t>
      </w:r>
    </w:p>
    <w:p w:rsidR="00BB0910" w:rsidRPr="00E75E3C" w:rsidRDefault="004851D5" w:rsidP="00C73E20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>Образац пријаве</w:t>
      </w:r>
      <w:r w:rsidR="00FC20D7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 </w:t>
      </w:r>
      <w:r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>може</w:t>
      </w:r>
      <w:r w:rsidR="00BC41EE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 </w:t>
      </w:r>
      <w:r w:rsidR="00FC20D7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се </w:t>
      </w:r>
      <w:r w:rsidR="006479D5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>преузети на</w:t>
      </w:r>
      <w:r w:rsidR="00D20D3C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 </w:t>
      </w:r>
      <w:r w:rsidR="00BC41EE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>интернет страници</w:t>
      </w:r>
      <w:r w:rsidR="00D20D3C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 Секретаријата</w:t>
      </w:r>
      <w:r w:rsidR="00BD3F3C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 -</w:t>
      </w:r>
      <w:r w:rsidR="00BC41EE" w:rsidRPr="00E75E3C">
        <w:rPr>
          <w:rFonts w:asciiTheme="minorHAnsi" w:eastAsia="Calibri" w:hAnsiTheme="minorHAnsi" w:cstheme="minorHAnsi"/>
          <w:color w:val="000000"/>
          <w:sz w:val="18"/>
          <w:szCs w:val="18"/>
          <w:lang w:val="sr-Cyrl-RS"/>
        </w:rPr>
        <w:t xml:space="preserve"> </w:t>
      </w:r>
      <w:hyperlink r:id="rId8" w:history="1">
        <w:r w:rsidR="006F075D" w:rsidRPr="00E75E3C">
          <w:rPr>
            <w:rStyle w:val="Hyperlink"/>
            <w:rFonts w:asciiTheme="minorHAnsi" w:eastAsia="Calibri" w:hAnsiTheme="minorHAnsi" w:cstheme="minorHAnsi"/>
            <w:color w:val="auto"/>
            <w:sz w:val="18"/>
            <w:szCs w:val="18"/>
            <w:lang w:val="sr-Cyrl-RS"/>
          </w:rPr>
          <w:t>www.kultura.vojvodina.gov.rs</w:t>
        </w:r>
      </w:hyperlink>
      <w:r w:rsidR="00E27873" w:rsidRPr="00E75E3C">
        <w:rPr>
          <w:rStyle w:val="Hyperlink"/>
          <w:rFonts w:asciiTheme="minorHAnsi" w:eastAsia="Calibri" w:hAnsiTheme="minorHAnsi" w:cstheme="minorHAnsi"/>
          <w:color w:val="auto"/>
          <w:sz w:val="18"/>
          <w:szCs w:val="18"/>
          <w:u w:val="none"/>
          <w:lang w:val="sr-Cyrl-RS"/>
        </w:rPr>
        <w:t xml:space="preserve"> .</w:t>
      </w:r>
      <w:r w:rsidR="007517B6" w:rsidRPr="00E75E3C">
        <w:rPr>
          <w:rStyle w:val="Hyperlink"/>
          <w:rFonts w:asciiTheme="minorHAnsi" w:eastAsia="Calibri" w:hAnsiTheme="minorHAnsi" w:cstheme="minorHAnsi"/>
          <w:color w:val="auto"/>
          <w:sz w:val="18"/>
          <w:szCs w:val="18"/>
          <w:u w:val="none"/>
          <w:lang w:val="sr-Cyrl-RS"/>
        </w:rPr>
        <w:t xml:space="preserve"> </w:t>
      </w:r>
    </w:p>
    <w:p w:rsidR="00636A47" w:rsidRDefault="00F00251" w:rsidP="003666DD">
      <w:pPr>
        <w:ind w:right="23" w:firstLine="708"/>
        <w:jc w:val="both"/>
        <w:rPr>
          <w:rFonts w:asciiTheme="minorHAnsi" w:hAnsiTheme="minorHAnsi" w:cstheme="minorHAnsi"/>
          <w:bCs/>
          <w:iCs/>
          <w:sz w:val="18"/>
          <w:szCs w:val="18"/>
          <w:lang w:val="sr-Cyrl-CS"/>
        </w:rPr>
      </w:pPr>
      <w:r w:rsidRPr="00E75E3C">
        <w:rPr>
          <w:rFonts w:asciiTheme="minorHAnsi" w:hAnsiTheme="minorHAnsi" w:cstheme="minorHAnsi"/>
          <w:bCs/>
          <w:iCs/>
          <w:sz w:val="18"/>
          <w:szCs w:val="18"/>
          <w:lang w:val="sr-Cyrl-CS"/>
        </w:rPr>
        <w:t>П</w:t>
      </w:r>
      <w:r w:rsidR="004851D5" w:rsidRPr="00E75E3C">
        <w:rPr>
          <w:rFonts w:asciiTheme="minorHAnsi" w:hAnsiTheme="minorHAnsi" w:cstheme="minorHAnsi"/>
          <w:bCs/>
          <w:iCs/>
          <w:sz w:val="18"/>
          <w:szCs w:val="18"/>
          <w:lang w:val="sr-Cyrl-CS"/>
        </w:rPr>
        <w:t xml:space="preserve">ријавни образац </w:t>
      </w:r>
      <w:r w:rsidRPr="00E75E3C">
        <w:rPr>
          <w:rFonts w:asciiTheme="minorHAnsi" w:hAnsiTheme="minorHAnsi" w:cstheme="minorHAnsi"/>
          <w:bCs/>
          <w:iCs/>
          <w:sz w:val="18"/>
          <w:szCs w:val="18"/>
          <w:lang w:val="sr-Cyrl-CS"/>
        </w:rPr>
        <w:t xml:space="preserve">садржи обавештење о </w:t>
      </w:r>
      <w:r w:rsidRPr="00E75E3C">
        <w:rPr>
          <w:rFonts w:asciiTheme="minorHAnsi" w:hAnsiTheme="minorHAnsi" w:cstheme="minorHAnsi"/>
          <w:iCs/>
          <w:sz w:val="18"/>
          <w:szCs w:val="18"/>
          <w:lang w:val="sr-Cyrl-CS"/>
        </w:rPr>
        <w:t>обавезној документацији</w:t>
      </w:r>
      <w:r w:rsidRPr="00E75E3C">
        <w:rPr>
          <w:rFonts w:asciiTheme="minorHAnsi" w:hAnsiTheme="minorHAnsi" w:cstheme="minorHAnsi"/>
          <w:bCs/>
          <w:iCs/>
          <w:sz w:val="18"/>
          <w:szCs w:val="18"/>
          <w:lang w:val="sr-Cyrl-CS"/>
        </w:rPr>
        <w:t xml:space="preserve">. </w:t>
      </w:r>
    </w:p>
    <w:p w:rsidR="00F00251" w:rsidRPr="00636A47" w:rsidRDefault="00F00251" w:rsidP="00636A47">
      <w:pPr>
        <w:ind w:right="23" w:firstLine="708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Под потпуном пријавом подразу</w:t>
      </w:r>
      <w:r w:rsidR="00102C0A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мева се уредно попуњен и оверен</w:t>
      </w:r>
      <w:r w:rsidR="00636A47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Пријавни образац са свим припадајућим прилозима. </w:t>
      </w:r>
      <w:r w:rsidR="00C73E20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</w:t>
      </w:r>
    </w:p>
    <w:p w:rsidR="004851D5" w:rsidRPr="00E75E3C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b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Подносилац може поднети </w:t>
      </w:r>
      <w:r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>највише три пројектне пријаве</w:t>
      </w:r>
      <w:r w:rsidR="004851D5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>.</w:t>
      </w:r>
    </w:p>
    <w:p w:rsidR="00F00251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Пријава и при</w:t>
      </w:r>
      <w:r w:rsidR="0061190F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ложена документација се не враћају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подносиоцима пријава.</w:t>
      </w:r>
    </w:p>
    <w:p w:rsidR="00F40C89" w:rsidRPr="00E75E3C" w:rsidRDefault="00F40C89" w:rsidP="003666DD">
      <w:pPr>
        <w:ind w:right="29" w:firstLine="708"/>
        <w:jc w:val="both"/>
        <w:rPr>
          <w:rFonts w:asciiTheme="minorHAnsi" w:eastAsia="Calibri" w:hAnsiTheme="minorHAnsi" w:cstheme="minorHAnsi"/>
          <w:sz w:val="18"/>
          <w:szCs w:val="18"/>
          <w:lang w:val="sr-Cyrl-CS"/>
        </w:rPr>
      </w:pPr>
    </w:p>
    <w:p w:rsidR="00F40C89" w:rsidRDefault="00636A47" w:rsidP="00636A47">
      <w:pPr>
        <w:spacing w:after="120"/>
        <w:ind w:right="23" w:firstLine="708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F40C89">
        <w:rPr>
          <w:rFonts w:asciiTheme="minorHAnsi" w:eastAsia="Calibri" w:hAnsiTheme="minorHAnsi" w:cstheme="minorHAnsi"/>
          <w:sz w:val="18"/>
          <w:szCs w:val="18"/>
          <w:lang w:val="sr-Cyrl-CS"/>
        </w:rPr>
        <w:t>Пријаве се подносе</w:t>
      </w:r>
      <w:r w:rsidR="00F40C89">
        <w:rPr>
          <w:rFonts w:asciiTheme="minorHAnsi" w:eastAsia="Calibri" w:hAnsiTheme="minorHAnsi" w:cstheme="minorHAnsi"/>
          <w:sz w:val="18"/>
          <w:szCs w:val="18"/>
        </w:rPr>
        <w:t>:</w:t>
      </w:r>
    </w:p>
    <w:p w:rsidR="00F40C89" w:rsidRPr="00F40C89" w:rsidRDefault="00636A47" w:rsidP="00F40C89">
      <w:pPr>
        <w:pStyle w:val="ListParagraph"/>
        <w:numPr>
          <w:ilvl w:val="0"/>
          <w:numId w:val="38"/>
        </w:numPr>
        <w:spacing w:after="120"/>
        <w:ind w:right="23"/>
        <w:jc w:val="both"/>
        <w:rPr>
          <w:rFonts w:asciiTheme="minorHAnsi" w:eastAsia="Calibri" w:hAnsiTheme="minorHAnsi" w:cstheme="minorHAnsi"/>
          <w:sz w:val="18"/>
          <w:szCs w:val="18"/>
          <w:lang w:val="sr-Cyrl-CS"/>
        </w:rPr>
      </w:pPr>
      <w:r w:rsidRPr="00F40C89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слањем скениране документације </w:t>
      </w:r>
      <w:r w:rsidRPr="00F40C89">
        <w:rPr>
          <w:rFonts w:asciiTheme="minorHAnsi" w:eastAsia="Calibri" w:hAnsiTheme="minorHAnsi" w:cstheme="minorHAnsi"/>
          <w:sz w:val="18"/>
          <w:szCs w:val="18"/>
          <w:u w:val="single"/>
          <w:lang w:val="sr-Cyrl-RS"/>
        </w:rPr>
        <w:t>у једном документу пдф формата</w:t>
      </w:r>
      <w:r w:rsidRPr="00F40C89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r w:rsidRPr="00F40C89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на и-мејл адресу</w:t>
      </w:r>
      <w:r w:rsidRPr="00F40C89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hyperlink r:id="rId9" w:history="1">
        <w:r w:rsidR="00F40C89" w:rsidRPr="006D6C6E">
          <w:rPr>
            <w:rStyle w:val="Hyperlink"/>
            <w:rFonts w:asciiTheme="minorHAnsi" w:eastAsia="Calibri" w:hAnsiTheme="minorHAnsi" w:cstheme="minorHAnsi"/>
            <w:b/>
            <w:sz w:val="18"/>
            <w:szCs w:val="18"/>
          </w:rPr>
          <w:t>muzika.apv</w:t>
        </w:r>
        <w:r w:rsidR="00F40C89" w:rsidRPr="006D6C6E">
          <w:rPr>
            <w:rStyle w:val="Hyperlink"/>
            <w:rFonts w:asciiTheme="minorHAnsi" w:eastAsia="Calibri" w:hAnsiTheme="minorHAnsi" w:cstheme="minorHAnsi"/>
            <w:b/>
            <w:sz w:val="18"/>
            <w:szCs w:val="18"/>
            <w:lang w:val="en-US"/>
          </w:rPr>
          <w:t>@gmail.com</w:t>
        </w:r>
      </w:hyperlink>
      <w:r w:rsidRPr="00F40C89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</w:p>
    <w:p w:rsidR="00636A47" w:rsidRPr="00F40C89" w:rsidRDefault="00636A47" w:rsidP="00F40C89">
      <w:pPr>
        <w:pStyle w:val="ListParagraph"/>
        <w:numPr>
          <w:ilvl w:val="0"/>
          <w:numId w:val="38"/>
        </w:numPr>
        <w:spacing w:after="120"/>
        <w:ind w:right="23"/>
        <w:jc w:val="both"/>
        <w:rPr>
          <w:rFonts w:asciiTheme="minorHAnsi" w:eastAsia="Calibri" w:hAnsiTheme="minorHAnsi" w:cstheme="minorHAnsi"/>
          <w:i/>
          <w:sz w:val="18"/>
          <w:szCs w:val="18"/>
          <w:lang w:val="sr-Cyrl-CS"/>
        </w:rPr>
      </w:pPr>
      <w:r w:rsidRPr="00F40C89">
        <w:rPr>
          <w:rFonts w:asciiTheme="minorHAnsi" w:eastAsia="Calibri" w:hAnsiTheme="minorHAnsi" w:cstheme="minorHAnsi"/>
          <w:sz w:val="18"/>
          <w:szCs w:val="18"/>
          <w:lang w:val="sr-Cyrl-CS"/>
        </w:rPr>
        <w:t>предајом писарници покрајинских органа управе (зграда Покрајинске владе у Новом Саду, у периоду од 9 до 14 часова) и</w:t>
      </w:r>
      <w:r w:rsidR="00F40C89">
        <w:rPr>
          <w:rFonts w:asciiTheme="minorHAnsi" w:eastAsia="Calibri" w:hAnsiTheme="minorHAnsi" w:cstheme="minorHAnsi"/>
          <w:sz w:val="18"/>
          <w:szCs w:val="18"/>
          <w:lang w:val="sr-Cyrl-CS"/>
        </w:rPr>
        <w:t>ли се упућују поштом на адресу</w:t>
      </w:r>
      <w:r w:rsidR="00F40C89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F40C89">
        <w:rPr>
          <w:rFonts w:asciiTheme="minorHAnsi" w:hAnsiTheme="minorHAnsi" w:cstheme="minorHAnsi"/>
          <w:i/>
          <w:sz w:val="18"/>
          <w:szCs w:val="18"/>
          <w:lang w:val="sr-Cyrl-RS"/>
        </w:rPr>
        <w:t>Покрајински секретаријат за културу, јавно информисање и односе с верским заједницама</w:t>
      </w:r>
      <w:r w:rsidRPr="00F40C89">
        <w:rPr>
          <w:rFonts w:asciiTheme="minorHAnsi" w:eastAsia="Calibri" w:hAnsiTheme="minorHAnsi" w:cstheme="minorHAnsi"/>
          <w:i/>
          <w:sz w:val="18"/>
          <w:szCs w:val="18"/>
          <w:lang w:val="sr-Cyrl-CS"/>
        </w:rPr>
        <w:t xml:space="preserve">, </w:t>
      </w:r>
      <w:r w:rsidRPr="00F40C89">
        <w:rPr>
          <w:rFonts w:asciiTheme="minorHAnsi" w:hAnsiTheme="minorHAnsi" w:cstheme="minorHAnsi"/>
          <w:i/>
          <w:sz w:val="18"/>
          <w:szCs w:val="18"/>
          <w:lang w:val="sr-Cyrl-RS"/>
        </w:rPr>
        <w:t>Булевар Михајла Пупина 16, 21000 Нови Сад</w:t>
      </w:r>
      <w:r w:rsidRPr="00F40C89">
        <w:rPr>
          <w:rFonts w:asciiTheme="minorHAnsi" w:eastAsia="Calibri" w:hAnsiTheme="minorHAnsi" w:cstheme="minorHAnsi"/>
          <w:i/>
          <w:sz w:val="18"/>
          <w:szCs w:val="18"/>
          <w:lang w:val="sr-Cyrl-CS"/>
        </w:rPr>
        <w:t xml:space="preserve">, </w:t>
      </w:r>
      <w:r w:rsidRPr="00F40C89">
        <w:rPr>
          <w:rFonts w:asciiTheme="minorHAnsi" w:hAnsiTheme="minorHAnsi" w:cstheme="minorHAnsi"/>
          <w:i/>
          <w:sz w:val="18"/>
          <w:szCs w:val="18"/>
          <w:lang w:val="sr-Cyrl-RS"/>
        </w:rPr>
        <w:t xml:space="preserve">(Конкурс за финансирање - суфинансирање пројеката </w:t>
      </w:r>
      <w:r w:rsidR="00EA55B0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>музичког</w:t>
      </w:r>
      <w:r w:rsidR="0021253C">
        <w:rPr>
          <w:rFonts w:asciiTheme="minorHAnsi" w:eastAsia="Calibri" w:hAnsiTheme="minorHAnsi" w:cstheme="minorHAnsi"/>
          <w:i/>
          <w:sz w:val="18"/>
          <w:szCs w:val="18"/>
          <w:lang w:val="sr-Cyrl-RS"/>
        </w:rPr>
        <w:t xml:space="preserve"> стваралаштва</w:t>
      </w:r>
      <w:bookmarkStart w:id="0" w:name="_GoBack"/>
      <w:bookmarkEnd w:id="0"/>
      <w:r w:rsidRPr="00F40C89">
        <w:rPr>
          <w:rFonts w:asciiTheme="minorHAnsi" w:hAnsiTheme="minorHAnsi" w:cstheme="minorHAnsi"/>
          <w:i/>
          <w:sz w:val="18"/>
          <w:szCs w:val="18"/>
          <w:lang w:val="sr-Cyrl-RS"/>
        </w:rPr>
        <w:t xml:space="preserve"> у АП Војводини у 2025. години).</w:t>
      </w:r>
    </w:p>
    <w:p w:rsidR="00A462B0" w:rsidRPr="00ED707A" w:rsidRDefault="00ED707A" w:rsidP="00F40C8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Ko</w:t>
      </w:r>
      <w:r>
        <w:rPr>
          <w:rFonts w:asciiTheme="minorHAnsi" w:hAnsiTheme="minorHAnsi" w:cstheme="minorHAnsi"/>
          <w:sz w:val="18"/>
          <w:szCs w:val="18"/>
          <w:lang w:val="sr-Cyrl-RS"/>
        </w:rPr>
        <w:t>нкурс се објављује у дневном листу „Дневник“,</w:t>
      </w:r>
      <w:r w:rsidR="005C2DA2">
        <w:rPr>
          <w:rFonts w:asciiTheme="minorHAnsi" w:hAnsiTheme="minorHAnsi" w:cstheme="minorHAnsi"/>
          <w:sz w:val="18"/>
          <w:szCs w:val="18"/>
          <w:lang w:val="sr-Cyrl-RS"/>
        </w:rPr>
        <w:t xml:space="preserve"> и на званичном веб</w:t>
      </w:r>
      <w:r w:rsidR="005C2DA2">
        <w:rPr>
          <w:rFonts w:asciiTheme="minorHAnsi" w:hAnsiTheme="minorHAnsi" w:cstheme="minorHAnsi"/>
          <w:sz w:val="18"/>
          <w:szCs w:val="18"/>
          <w:lang w:val="en-US"/>
        </w:rPr>
        <w:t>-</w:t>
      </w:r>
      <w:r w:rsidR="005C2DA2">
        <w:rPr>
          <w:rFonts w:asciiTheme="minorHAnsi" w:hAnsiTheme="minorHAnsi" w:cstheme="minorHAnsi"/>
          <w:sz w:val="18"/>
          <w:szCs w:val="18"/>
          <w:lang w:val="sr-Cyrl-RS"/>
        </w:rPr>
        <w:t xml:space="preserve">сајту </w:t>
      </w:r>
      <w:r>
        <w:rPr>
          <w:rFonts w:asciiTheme="minorHAnsi" w:hAnsiTheme="minorHAnsi" w:cstheme="minorHAnsi"/>
          <w:sz w:val="18"/>
          <w:szCs w:val="18"/>
          <w:lang w:val="sr-Cyrl-RS"/>
        </w:rPr>
        <w:t xml:space="preserve"> </w:t>
      </w:r>
      <w:hyperlink r:id="rId10" w:history="1">
        <w:r w:rsidR="005C2DA2" w:rsidRPr="005C05C5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www.kultura.vojvodina.gov.rs</w:t>
        </w:r>
      </w:hyperlink>
      <w:r w:rsidR="005C2DA2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sr-Cyrl-RS"/>
        </w:rPr>
        <w:t>дана 29. јануара 2025. године</w:t>
      </w:r>
    </w:p>
    <w:p w:rsidR="0056027A" w:rsidRPr="00E75E3C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18"/>
          <w:szCs w:val="18"/>
          <w:lang w:val="sr-Cyrl-RS"/>
        </w:rPr>
      </w:pPr>
      <w:r w:rsidRPr="00E75E3C">
        <w:rPr>
          <w:rFonts w:asciiTheme="minorHAnsi" w:hAnsiTheme="minorHAnsi" w:cstheme="minorHAnsi"/>
          <w:sz w:val="18"/>
          <w:szCs w:val="18"/>
          <w:lang w:val="sr-Cyrl-RS"/>
        </w:rPr>
        <w:t>Пријаве се подносе</w:t>
      </w:r>
      <w:r w:rsidR="0056027A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</w:t>
      </w:r>
      <w:r w:rsidR="00ED707A">
        <w:rPr>
          <w:rFonts w:asciiTheme="minorHAnsi" w:hAnsiTheme="minorHAnsi" w:cstheme="minorHAnsi"/>
          <w:sz w:val="18"/>
          <w:szCs w:val="18"/>
          <w:lang w:val="sr-Cyrl-RS"/>
        </w:rPr>
        <w:t xml:space="preserve"> у периоду  </w:t>
      </w:r>
      <w:r w:rsidR="00864895" w:rsidRPr="00504B55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од </w:t>
      </w:r>
      <w:r w:rsidR="00ED707A">
        <w:rPr>
          <w:rFonts w:asciiTheme="minorHAnsi" w:hAnsiTheme="minorHAnsi" w:cstheme="minorHAnsi"/>
          <w:b/>
          <w:sz w:val="18"/>
          <w:szCs w:val="18"/>
          <w:lang w:val="sr-Cyrl-RS"/>
        </w:rPr>
        <w:t>30</w:t>
      </w:r>
      <w:r w:rsidR="00C169D8" w:rsidRPr="00504B55">
        <w:rPr>
          <w:rFonts w:asciiTheme="minorHAnsi" w:hAnsiTheme="minorHAnsi" w:cstheme="minorHAnsi"/>
          <w:b/>
          <w:sz w:val="18"/>
          <w:szCs w:val="18"/>
          <w:lang w:val="sr-Cyrl-RS"/>
        </w:rPr>
        <w:t>. јануара</w:t>
      </w:r>
      <w:r w:rsidR="00ED707A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 закључно са 28</w:t>
      </w:r>
      <w:r w:rsidR="00C169D8" w:rsidRPr="0088079F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. </w:t>
      </w:r>
      <w:r w:rsidR="00ED707A">
        <w:rPr>
          <w:rFonts w:asciiTheme="minorHAnsi" w:hAnsiTheme="minorHAnsi" w:cstheme="minorHAnsi"/>
          <w:b/>
          <w:sz w:val="18"/>
          <w:szCs w:val="18"/>
          <w:lang w:val="sr-Cyrl-RS"/>
        </w:rPr>
        <w:t>фебруаром</w:t>
      </w:r>
      <w:r w:rsidR="00E75E3C" w:rsidRPr="0088079F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 </w:t>
      </w:r>
      <w:r w:rsidR="00E75E3C" w:rsidRPr="00E75E3C">
        <w:rPr>
          <w:rFonts w:asciiTheme="minorHAnsi" w:hAnsiTheme="minorHAnsi" w:cstheme="minorHAnsi"/>
          <w:b/>
          <w:sz w:val="18"/>
          <w:szCs w:val="18"/>
          <w:lang w:val="sr-Cyrl-RS"/>
        </w:rPr>
        <w:t>2025</w:t>
      </w:r>
      <w:r w:rsidR="00ED707A">
        <w:rPr>
          <w:rFonts w:asciiTheme="minorHAnsi" w:hAnsiTheme="minorHAnsi" w:cstheme="minorHAnsi"/>
          <w:b/>
          <w:sz w:val="18"/>
          <w:szCs w:val="18"/>
          <w:lang w:val="sr-Cyrl-RS"/>
        </w:rPr>
        <w:t>. године</w:t>
      </w:r>
    </w:p>
    <w:p w:rsidR="005E6CC8" w:rsidRPr="00E75E3C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hAnsiTheme="minorHAnsi" w:cstheme="minorHAnsi"/>
          <w:sz w:val="18"/>
          <w:szCs w:val="18"/>
          <w:lang w:val="sr-Cyrl-RS"/>
        </w:rPr>
        <w:t>Датум предаје пошиљке овлашћеној пошти сматраће се дат</w:t>
      </w:r>
      <w:r w:rsidR="00420C6C" w:rsidRPr="00E75E3C">
        <w:rPr>
          <w:rFonts w:asciiTheme="minorHAnsi" w:hAnsiTheme="minorHAnsi" w:cstheme="minorHAnsi"/>
          <w:sz w:val="18"/>
          <w:szCs w:val="18"/>
          <w:lang w:val="sr-Cyrl-RS"/>
        </w:rPr>
        <w:t>умом предаје пријаве на конкурс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>.</w:t>
      </w:r>
    </w:p>
    <w:p w:rsidR="002231EF" w:rsidRDefault="001B64CF" w:rsidP="002231E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E75E3C">
        <w:rPr>
          <w:rFonts w:asciiTheme="minorHAnsi" w:hAnsiTheme="minorHAnsi" w:cstheme="minorHAnsi"/>
          <w:bCs/>
          <w:sz w:val="18"/>
          <w:szCs w:val="18"/>
          <w:lang w:val="sr-Cyrl-RS"/>
        </w:rPr>
        <w:t>Р</w:t>
      </w:r>
      <w:r w:rsidR="003A2ECB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езултати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Ко</w:t>
      </w:r>
      <w:r w:rsidR="00D93913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нкурса се објављују на</w:t>
      </w:r>
      <w:r w:rsidR="005C2DA2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веб</w:t>
      </w:r>
      <w:r w:rsidR="005C2DA2">
        <w:rPr>
          <w:rFonts w:asciiTheme="minorHAnsi" w:eastAsia="Calibri" w:hAnsiTheme="minorHAnsi" w:cstheme="minorHAnsi"/>
          <w:sz w:val="18"/>
          <w:szCs w:val="18"/>
          <w:lang w:val="en-US"/>
        </w:rPr>
        <w:t>-</w:t>
      </w:r>
      <w:r w:rsidR="005C2DA2">
        <w:rPr>
          <w:rFonts w:asciiTheme="minorHAnsi" w:eastAsia="Calibri" w:hAnsiTheme="minorHAnsi" w:cstheme="minorHAnsi"/>
          <w:sz w:val="18"/>
          <w:szCs w:val="18"/>
          <w:lang w:val="sr-Cyrl-CS"/>
        </w:rPr>
        <w:t>сајту</w:t>
      </w:r>
      <w:r w:rsidR="00471402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Секретаријата </w:t>
      </w:r>
      <w:hyperlink r:id="rId11" w:history="1">
        <w:r w:rsidR="00DE27B0" w:rsidRPr="00E75E3C">
          <w:rPr>
            <w:rStyle w:val="Hyperlink"/>
            <w:rFonts w:asciiTheme="minorHAnsi" w:eastAsia="Calibri" w:hAnsiTheme="minorHAnsi" w:cstheme="minorHAnsi"/>
            <w:iCs/>
            <w:color w:val="auto"/>
            <w:sz w:val="18"/>
            <w:szCs w:val="18"/>
            <w:u w:val="none"/>
            <w:lang w:val="sr-Cyrl-CS"/>
          </w:rPr>
          <w:t>www.kultura.vojvodina.gov.rs</w:t>
        </w:r>
      </w:hyperlink>
      <w:r w:rsidR="00DE27B0" w:rsidRPr="00E75E3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</w:p>
    <w:p w:rsidR="00E75E3C" w:rsidRPr="00E75E3C" w:rsidRDefault="00727F66" w:rsidP="00E75E3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sz w:val="18"/>
          <w:szCs w:val="18"/>
          <w:lang w:val="sr-Cyrl-RS"/>
        </w:rPr>
      </w:pPr>
      <w:r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</w:p>
    <w:p w:rsidR="00E75E3C" w:rsidRPr="00E75E3C" w:rsidRDefault="002927EF" w:rsidP="002231E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</w:pPr>
      <w:r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  <w:t xml:space="preserve">КРИТЕРИЈУМИ ЗА </w:t>
      </w:r>
      <w:r w:rsidR="006F075D"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  <w:t>ОДАБИР П</w:t>
      </w:r>
      <w:r w:rsidR="00C17062"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  <w:t xml:space="preserve">РОЈЕКАТА КОЈИ ЋЕ СЕ ФИНАНСИРАТИ </w:t>
      </w:r>
      <w:r w:rsidR="009D72B7"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  <w:t>–</w:t>
      </w:r>
      <w:r w:rsidR="00C17062"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  <w:t xml:space="preserve"> </w:t>
      </w:r>
      <w:r w:rsidR="006F075D" w:rsidRPr="00E75E3C">
        <w:rPr>
          <w:rFonts w:asciiTheme="minorHAnsi" w:eastAsia="Calibri" w:hAnsiTheme="minorHAnsi" w:cstheme="minorHAnsi"/>
          <w:b/>
          <w:sz w:val="18"/>
          <w:szCs w:val="18"/>
          <w:u w:val="single"/>
          <w:lang w:val="sr-Cyrl-CS"/>
        </w:rPr>
        <w:t>СУФИНАНСИРАТИ</w:t>
      </w:r>
    </w:p>
    <w:p w:rsidR="002927EF" w:rsidRDefault="0061190F" w:rsidP="009250F4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>
        <w:rPr>
          <w:rFonts w:asciiTheme="minorHAnsi" w:hAnsiTheme="minorHAnsi" w:cstheme="minorHAnsi"/>
          <w:sz w:val="18"/>
          <w:szCs w:val="18"/>
          <w:lang w:val="sr-Cyrl-RS"/>
        </w:rPr>
        <w:t xml:space="preserve">Одабрани пројекти биће </w:t>
      </w:r>
      <w:r w:rsidR="0055790D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у складу са </w:t>
      </w:r>
      <w:r w:rsidR="002927EF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Уредбом о </w:t>
      </w:r>
      <w:r w:rsidR="0008034B">
        <w:rPr>
          <w:rFonts w:asciiTheme="minorHAnsi" w:hAnsiTheme="minorHAnsi" w:cstheme="minorHAnsi"/>
          <w:sz w:val="18"/>
          <w:szCs w:val="18"/>
          <w:lang w:val="sr-Cyrl-RS"/>
        </w:rPr>
        <w:t>критеријумима, мерилима и начином</w:t>
      </w:r>
      <w:r w:rsidR="002927EF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избора пројеката у култури који се </w:t>
      </w:r>
      <w:r w:rsidR="00EB47D3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финансирају </w:t>
      </w:r>
      <w:r w:rsidR="0008034B">
        <w:rPr>
          <w:rFonts w:asciiTheme="minorHAnsi" w:hAnsiTheme="minorHAnsi" w:cstheme="minorHAnsi"/>
          <w:sz w:val="18"/>
          <w:szCs w:val="18"/>
          <w:lang w:val="sr-Cyrl-RS"/>
        </w:rPr>
        <w:t>–</w:t>
      </w:r>
      <w:r w:rsidR="002927EF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суфинансирају из буџета Републике Србије, аутономне покрајине, односно јединица локалне самоуправе</w:t>
      </w:r>
      <w:r w:rsidR="001B64CF" w:rsidRPr="00E75E3C">
        <w:rPr>
          <w:rFonts w:asciiTheme="minorHAnsi" w:hAnsiTheme="minorHAnsi" w:cstheme="minorHAnsi"/>
          <w:sz w:val="18"/>
          <w:szCs w:val="18"/>
          <w:lang w:val="sr-Cyrl-RS"/>
        </w:rPr>
        <w:t>.</w:t>
      </w:r>
    </w:p>
    <w:p w:rsidR="002231EF" w:rsidRPr="00E75E3C" w:rsidRDefault="002231EF" w:rsidP="009250F4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460936" w:rsidRDefault="00460936" w:rsidP="00460936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  <w:r w:rsidRPr="00E75E3C">
        <w:rPr>
          <w:rFonts w:asciiTheme="minorHAnsi" w:hAnsiTheme="minorHAnsi" w:cstheme="minorHAnsi"/>
          <w:sz w:val="18"/>
          <w:szCs w:val="18"/>
          <w:lang w:val="sr-Cyrl-CS"/>
        </w:rPr>
        <w:t>Приликом разматрања пројеката у обзир ће се узети и усклађеност са циљевима и приоритетима стратешких докумената Републике Србије и Аутономне покрајине Војводине, као и усклађеност са Законом о родној равноправности</w:t>
      </w:r>
      <w:r w:rsidR="00992DAF" w:rsidRPr="00E75E3C">
        <w:rPr>
          <w:rFonts w:asciiTheme="minorHAnsi" w:hAnsiTheme="minorHAnsi" w:cstheme="minorHAnsi"/>
          <w:sz w:val="18"/>
          <w:szCs w:val="18"/>
        </w:rPr>
        <w:t xml:space="preserve"> </w:t>
      </w:r>
      <w:r w:rsidR="005B6117" w:rsidRPr="00E75E3C">
        <w:rPr>
          <w:rFonts w:asciiTheme="minorHAnsi" w:hAnsiTheme="minorHAnsi" w:cstheme="minorHAnsi"/>
          <w:sz w:val="18"/>
          <w:szCs w:val="18"/>
        </w:rPr>
        <w:t>(„</w:t>
      </w:r>
      <w:r w:rsidR="005B6117" w:rsidRPr="00E75E3C">
        <w:rPr>
          <w:rFonts w:asciiTheme="minorHAnsi" w:hAnsiTheme="minorHAnsi" w:cstheme="minorHAnsi"/>
          <w:sz w:val="18"/>
          <w:szCs w:val="18"/>
          <w:lang w:val="sr-Cyrl-RS"/>
        </w:rPr>
        <w:t>Сл. гласник РС</w:t>
      </w:r>
      <w:r w:rsidR="005B6117" w:rsidRPr="00E75E3C">
        <w:rPr>
          <w:rFonts w:asciiTheme="minorHAnsi" w:hAnsiTheme="minorHAnsi" w:cstheme="minorHAnsi"/>
          <w:sz w:val="18"/>
          <w:szCs w:val="18"/>
          <w:lang w:val="en-US"/>
        </w:rPr>
        <w:t xml:space="preserve">”, </w:t>
      </w:r>
      <w:r w:rsidR="005B6117" w:rsidRPr="00E75E3C">
        <w:rPr>
          <w:rFonts w:asciiTheme="minorHAnsi" w:hAnsiTheme="minorHAnsi" w:cstheme="minorHAnsi"/>
          <w:sz w:val="18"/>
          <w:szCs w:val="18"/>
        </w:rPr>
        <w:t>бр. 52/21),</w:t>
      </w:r>
      <w:r w:rsidR="00992DAF" w:rsidRPr="00E75E3C">
        <w:rPr>
          <w:rFonts w:asciiTheme="minorHAnsi" w:hAnsiTheme="minorHAnsi" w:cstheme="minorHAnsi"/>
          <w:sz w:val="18"/>
          <w:szCs w:val="18"/>
        </w:rPr>
        <w:t xml:space="preserve"> </w:t>
      </w:r>
      <w:r w:rsidR="00992DAF" w:rsidRPr="00E75E3C">
        <w:rPr>
          <w:rFonts w:asciiTheme="minorHAnsi" w:hAnsiTheme="minorHAnsi" w:cstheme="minorHAnsi"/>
          <w:sz w:val="18"/>
          <w:szCs w:val="18"/>
          <w:lang w:val="sr-Cyrl-CS"/>
        </w:rPr>
        <w:t>у смислу члана 6. овог закона</w:t>
      </w:r>
      <w:r w:rsidRPr="00E75E3C">
        <w:rPr>
          <w:rFonts w:asciiTheme="minorHAnsi" w:hAnsiTheme="minorHAnsi" w:cstheme="minorHAnsi"/>
          <w:sz w:val="18"/>
          <w:szCs w:val="18"/>
          <w:lang w:val="sr-Cyrl-CS"/>
        </w:rPr>
        <w:t>.</w:t>
      </w:r>
    </w:p>
    <w:p w:rsidR="002231EF" w:rsidRPr="00E75E3C" w:rsidRDefault="002231EF" w:rsidP="00460936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E75E3C" w:rsidRDefault="00BA2A3A" w:rsidP="00C73E20">
      <w:pPr>
        <w:ind w:right="29" w:firstLine="708"/>
        <w:jc w:val="both"/>
        <w:rPr>
          <w:rFonts w:asciiTheme="minorHAnsi" w:eastAsia="Calibri" w:hAnsiTheme="minorHAnsi" w:cstheme="minorHAnsi"/>
          <w:sz w:val="18"/>
          <w:szCs w:val="18"/>
          <w:lang w:val="ru-RU"/>
        </w:rPr>
      </w:pPr>
      <w:r w:rsidRPr="00E75E3C">
        <w:rPr>
          <w:rFonts w:asciiTheme="minorHAnsi" w:eastAsia="Calibri" w:hAnsiTheme="minorHAnsi" w:cstheme="minorHAnsi"/>
          <w:iCs/>
          <w:sz w:val="18"/>
          <w:szCs w:val="18"/>
          <w:lang w:val="sr-Cyrl-CS"/>
        </w:rPr>
        <w:t>Пријаве прис</w:t>
      </w:r>
      <w:r w:rsidR="00156690" w:rsidRPr="00E75E3C">
        <w:rPr>
          <w:rFonts w:asciiTheme="minorHAnsi" w:eastAsia="Calibri" w:hAnsiTheme="minorHAnsi" w:cstheme="minorHAnsi"/>
          <w:iCs/>
          <w:sz w:val="18"/>
          <w:szCs w:val="18"/>
          <w:lang w:val="sr-Cyrl-RS"/>
        </w:rPr>
        <w:t>тигле</w:t>
      </w:r>
      <w:r w:rsidR="0068400A">
        <w:rPr>
          <w:rFonts w:asciiTheme="minorHAnsi" w:eastAsia="Calibri" w:hAnsiTheme="minorHAnsi" w:cstheme="minorHAnsi"/>
          <w:iCs/>
          <w:sz w:val="18"/>
          <w:szCs w:val="18"/>
          <w:lang w:val="sr-Cyrl-CS"/>
        </w:rPr>
        <w:t xml:space="preserve"> у конкурсном року </w:t>
      </w:r>
      <w:r w:rsidRPr="00E75E3C">
        <w:rPr>
          <w:rFonts w:asciiTheme="minorHAnsi" w:eastAsia="Calibri" w:hAnsiTheme="minorHAnsi" w:cstheme="minorHAnsi"/>
          <w:iCs/>
          <w:sz w:val="18"/>
          <w:szCs w:val="18"/>
          <w:lang w:val="sr-Cyrl-CS"/>
        </w:rPr>
        <w:t>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E75E3C">
        <w:rPr>
          <w:rFonts w:asciiTheme="minorHAnsi" w:eastAsia="Calibri" w:hAnsiTheme="minorHAnsi" w:cstheme="minorHAnsi"/>
          <w:iCs/>
          <w:sz w:val="18"/>
          <w:szCs w:val="18"/>
          <w:lang w:val="sr-Cyrl-CS"/>
        </w:rPr>
        <w:t>ешење о распоређивању средстава</w:t>
      </w:r>
      <w:r w:rsidR="0055790D" w:rsidRPr="00E75E3C">
        <w:rPr>
          <w:rFonts w:asciiTheme="minorHAnsi" w:eastAsia="Calibri" w:hAnsiTheme="minorHAnsi" w:cstheme="minorHAnsi"/>
          <w:iCs/>
          <w:sz w:val="18"/>
          <w:szCs w:val="18"/>
          <w:lang w:val="sr-Cyrl-CS"/>
        </w:rPr>
        <w:t>.</w:t>
      </w:r>
      <w:r w:rsidR="00D20D3C" w:rsidRPr="00E75E3C">
        <w:rPr>
          <w:rFonts w:asciiTheme="minorHAnsi" w:eastAsia="Calibri" w:hAnsiTheme="minorHAnsi" w:cstheme="minorHAnsi"/>
          <w:iCs/>
          <w:sz w:val="18"/>
          <w:szCs w:val="18"/>
          <w:lang w:val="sr-Cyrl-CS"/>
        </w:rPr>
        <w:t xml:space="preserve"> </w:t>
      </w:r>
      <w:r w:rsidR="0055790D" w:rsidRPr="00E75E3C">
        <w:rPr>
          <w:rFonts w:asciiTheme="minorHAnsi" w:eastAsia="Calibri" w:hAnsiTheme="minorHAnsi" w:cstheme="minorHAnsi"/>
          <w:sz w:val="18"/>
          <w:szCs w:val="18"/>
          <w:lang w:val="ru-RU"/>
        </w:rPr>
        <w:t>Комисија</w:t>
      </w:r>
      <w:r w:rsidR="00FC3A6D" w:rsidRPr="00E75E3C">
        <w:rPr>
          <w:rFonts w:asciiTheme="minorHAnsi" w:eastAsia="Calibri" w:hAnsiTheme="minorHAnsi" w:cstheme="minorHAnsi"/>
          <w:sz w:val="18"/>
          <w:szCs w:val="18"/>
          <w:lang w:val="ru-RU"/>
        </w:rPr>
        <w:t xml:space="preserve"> неће разматрати</w:t>
      </w:r>
      <w:r w:rsidR="00E13246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</w:t>
      </w:r>
      <w:r w:rsidR="00785D11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поднете </w:t>
      </w:r>
      <w:r w:rsidR="00E13246" w:rsidRPr="00E75E3C">
        <w:rPr>
          <w:rFonts w:asciiTheme="minorHAnsi" w:eastAsia="Calibri" w:hAnsiTheme="minorHAnsi" w:cstheme="minorHAnsi"/>
          <w:sz w:val="18"/>
          <w:szCs w:val="18"/>
          <w:lang w:val="ru-RU"/>
        </w:rPr>
        <w:t>пријаве:</w:t>
      </w:r>
    </w:p>
    <w:p w:rsidR="00504B55" w:rsidRPr="00C73E20" w:rsidRDefault="00504B55" w:rsidP="00C73E20">
      <w:pPr>
        <w:ind w:right="29" w:firstLine="708"/>
        <w:jc w:val="both"/>
        <w:rPr>
          <w:rFonts w:asciiTheme="minorHAnsi" w:eastAsia="Calibri" w:hAnsiTheme="minorHAnsi" w:cstheme="minorHAnsi"/>
          <w:sz w:val="18"/>
          <w:szCs w:val="18"/>
          <w:lang w:val="ru-RU"/>
        </w:rPr>
      </w:pPr>
    </w:p>
    <w:p w:rsidR="00E13246" w:rsidRPr="00E75E3C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ru-RU"/>
        </w:rPr>
        <w:t>-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</w:t>
      </w:r>
      <w:r w:rsidR="008748ED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послате након</w:t>
      </w: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наведеног рока</w:t>
      </w:r>
      <w:r w:rsidR="008748ED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</w:t>
      </w:r>
      <w:r w:rsidR="0089378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за пријаву</w:t>
      </w:r>
      <w:r w:rsidR="00111BC0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>;</w:t>
      </w:r>
    </w:p>
    <w:p w:rsidR="001F5067" w:rsidRPr="00E75E3C" w:rsidRDefault="001F5067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- </w:t>
      </w: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 xml:space="preserve">послате на неадекватном </w:t>
      </w:r>
      <w:r w:rsidR="00A86F71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>п</w:t>
      </w:r>
      <w:r w:rsidR="00111BC0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>ријавном обрасцу;</w:t>
      </w:r>
    </w:p>
    <w:p w:rsidR="00E13246" w:rsidRPr="00E75E3C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 xml:space="preserve">- </w:t>
      </w:r>
      <w:r w:rsidR="002231EF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са непотпуном документацијом</w:t>
      </w:r>
      <w:r w:rsidR="00111BC0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;</w:t>
      </w:r>
    </w:p>
    <w:p w:rsidR="00E13246" w:rsidRPr="00E75E3C" w:rsidRDefault="00636A47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</w:pPr>
      <w:r w:rsidRPr="00636A47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- </w:t>
      </w:r>
      <w:r w:rsidRPr="006E72D2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које нису послате и у ш</w:t>
      </w:r>
      <w:r w:rsidR="00E9593C" w:rsidRPr="006E72D2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тампаној и у електронској форми</w:t>
      </w:r>
      <w:r w:rsidR="00111BC0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;</w:t>
      </w:r>
    </w:p>
    <w:p w:rsidR="0068400A" w:rsidRDefault="00E13246" w:rsidP="0068400A">
      <w:pPr>
        <w:ind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- непотписане и неоверене</w:t>
      </w:r>
      <w:r w:rsidR="002231EF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пријаве</w:t>
      </w:r>
      <w:r w:rsidR="00111BC0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;</w:t>
      </w:r>
    </w:p>
    <w:p w:rsidR="00F340BF" w:rsidRDefault="0068400A" w:rsidP="0068400A">
      <w:pPr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</w:pPr>
      <w:r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                  -  </w:t>
      </w:r>
      <w:r w:rsidR="0049365C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пријаве 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подносилаца</w:t>
      </w:r>
      <w:r w:rsidR="00E13246" w:rsidRPr="00E75E3C">
        <w:rPr>
          <w:rFonts w:asciiTheme="minorHAnsi" w:eastAsia="Calibri" w:hAnsiTheme="minorHAnsi" w:cstheme="minorHAnsi"/>
          <w:b/>
          <w:sz w:val="18"/>
          <w:szCs w:val="18"/>
          <w:lang w:val="ru-RU"/>
        </w:rPr>
        <w:t xml:space="preserve"> 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којима је </w:t>
      </w:r>
      <w:r w:rsidR="0037476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Секретаријат 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током </w:t>
      </w:r>
      <w:r w:rsidR="0066413A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2024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. године доделио</w:t>
      </w:r>
      <w:r w:rsidR="0085725F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средства на име финансирања </w:t>
      </w:r>
      <w:r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>–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суфинансирања </w:t>
      </w:r>
      <w:r w:rsidR="00504B55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   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пројеката </w:t>
      </w:r>
      <w:r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  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  <w:t xml:space="preserve">у култури, а који нису поднели извештај о њиховој реализацији у предвиђеном року </w:t>
      </w:r>
      <w:r w:rsidR="00E13246" w:rsidRPr="00E75E3C">
        <w:rPr>
          <w:rFonts w:asciiTheme="minorHAnsi" w:eastAsia="Calibri" w:hAnsiTheme="minorHAnsi" w:cstheme="minorHAnsi"/>
          <w:spacing w:val="-4"/>
          <w:sz w:val="18"/>
          <w:szCs w:val="18"/>
          <w:lang w:val="sr-Cyrl-RS"/>
        </w:rPr>
        <w:t>или је утврђен ненаменски утрошак додељених средстава</w:t>
      </w:r>
    </w:p>
    <w:p w:rsidR="00E75E3C" w:rsidRPr="00E75E3C" w:rsidRDefault="00E75E3C" w:rsidP="00F340BF">
      <w:pPr>
        <w:ind w:firstLine="708"/>
        <w:jc w:val="both"/>
        <w:rPr>
          <w:rFonts w:asciiTheme="minorHAnsi" w:eastAsia="Calibri" w:hAnsiTheme="minorHAnsi" w:cstheme="minorHAnsi"/>
          <w:spacing w:val="-4"/>
          <w:sz w:val="18"/>
          <w:szCs w:val="18"/>
          <w:lang w:val="sr-Cyrl-CS"/>
        </w:rPr>
      </w:pPr>
    </w:p>
    <w:p w:rsidR="002927EF" w:rsidRDefault="002927EF" w:rsidP="009250F4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hAnsiTheme="minorHAnsi" w:cstheme="minorHAnsi"/>
          <w:sz w:val="18"/>
          <w:szCs w:val="18"/>
          <w:lang w:val="sr-Cyrl-RS"/>
        </w:rPr>
        <w:t>Трошкови горива, угоститељске услу</w:t>
      </w:r>
      <w:r w:rsidR="0068400A">
        <w:rPr>
          <w:rFonts w:asciiTheme="minorHAnsi" w:hAnsiTheme="minorHAnsi" w:cstheme="minorHAnsi"/>
          <w:sz w:val="18"/>
          <w:szCs w:val="18"/>
          <w:lang w:val="sr-Cyrl-RS"/>
        </w:rPr>
        <w:t xml:space="preserve">ге и трошкови репрезентације, 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>признају</w:t>
      </w:r>
      <w:r w:rsidR="0068400A">
        <w:rPr>
          <w:rFonts w:asciiTheme="minorHAnsi" w:hAnsiTheme="minorHAnsi" w:cstheme="minorHAnsi"/>
          <w:sz w:val="18"/>
          <w:szCs w:val="18"/>
          <w:lang w:val="sr-Cyrl-RS"/>
        </w:rPr>
        <w:t xml:space="preserve"> се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највише у износу до 5% од укупног из</w:t>
      </w:r>
      <w:r w:rsidR="0068400A">
        <w:rPr>
          <w:rFonts w:asciiTheme="minorHAnsi" w:hAnsiTheme="minorHAnsi" w:cstheme="minorHAnsi"/>
          <w:sz w:val="18"/>
          <w:szCs w:val="18"/>
          <w:lang w:val="sr-Cyrl-RS"/>
        </w:rPr>
        <w:t>носа додељених средстава, изузев уколико</w:t>
      </w:r>
      <w:r w:rsidR="001B64CF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је пројекат</w:t>
      </w:r>
      <w:r w:rsidR="0068400A">
        <w:rPr>
          <w:rFonts w:asciiTheme="minorHAnsi" w:hAnsiTheme="minorHAnsi" w:cstheme="minorHAnsi"/>
          <w:sz w:val="18"/>
          <w:szCs w:val="18"/>
          <w:lang w:val="sr-Cyrl-RS"/>
        </w:rPr>
        <w:t xml:space="preserve"> таквог садржаја да укључује елементе: 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>исхрана учесни</w:t>
      </w:r>
      <w:r w:rsidR="0068400A">
        <w:rPr>
          <w:rFonts w:asciiTheme="minorHAnsi" w:hAnsiTheme="minorHAnsi" w:cstheme="minorHAnsi"/>
          <w:sz w:val="18"/>
          <w:szCs w:val="18"/>
          <w:lang w:val="sr-Cyrl-RS"/>
        </w:rPr>
        <w:t>ка на фестивалима, превоз и сл.,</w:t>
      </w: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а које ће Комисија посебно разматрати и одобравати. </w:t>
      </w:r>
    </w:p>
    <w:p w:rsidR="00E75E3C" w:rsidRPr="00E75E3C" w:rsidRDefault="00E75E3C" w:rsidP="009250F4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342EDC" w:rsidRDefault="0070390E" w:rsidP="008B7048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Секретаријат неће финансирати </w:t>
      </w:r>
      <w:r w:rsidR="0068400A">
        <w:rPr>
          <w:rFonts w:asciiTheme="minorHAnsi" w:hAnsiTheme="minorHAnsi" w:cstheme="minorHAnsi"/>
          <w:sz w:val="18"/>
          <w:szCs w:val="18"/>
          <w:lang w:val="sr-Cyrl-RS"/>
        </w:rPr>
        <w:t>–</w:t>
      </w:r>
      <w:r w:rsidR="002927EF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суфинансирати сталне трош</w:t>
      </w:r>
      <w:r w:rsidR="00D70BFD" w:rsidRPr="00E75E3C">
        <w:rPr>
          <w:rFonts w:asciiTheme="minorHAnsi" w:hAnsiTheme="minorHAnsi" w:cstheme="minorHAnsi"/>
          <w:sz w:val="18"/>
          <w:szCs w:val="18"/>
          <w:lang w:val="sr-Cyrl-RS"/>
        </w:rPr>
        <w:t>кове (грејање, струја, телефон</w:t>
      </w:r>
      <w:r w:rsidR="002927EF" w:rsidRPr="00E75E3C">
        <w:rPr>
          <w:rFonts w:asciiTheme="minorHAnsi" w:hAnsiTheme="minorHAnsi" w:cstheme="minorHAnsi"/>
          <w:sz w:val="18"/>
          <w:szCs w:val="18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E75E3C">
        <w:rPr>
          <w:rFonts w:asciiTheme="minorHAnsi" w:hAnsiTheme="minorHAnsi" w:cstheme="minorHAnsi"/>
          <w:sz w:val="18"/>
          <w:szCs w:val="18"/>
          <w:lang w:val="sr-Cyrl-RS"/>
        </w:rPr>
        <w:t>ајевима када је пројекат</w:t>
      </w:r>
      <w:r w:rsidR="002927EF" w:rsidRPr="00E75E3C">
        <w:rPr>
          <w:rFonts w:asciiTheme="minorHAnsi" w:hAnsiTheme="minorHAnsi" w:cstheme="minorHAnsi"/>
          <w:sz w:val="18"/>
          <w:szCs w:val="18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E75E3C" w:rsidRPr="00E75E3C" w:rsidRDefault="00E75E3C" w:rsidP="008B7048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460936" w:rsidRPr="00E75E3C" w:rsidRDefault="00460936" w:rsidP="004B6217">
      <w:pPr>
        <w:spacing w:after="120"/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  <w:r w:rsidRPr="00E75E3C">
        <w:rPr>
          <w:rFonts w:asciiTheme="minorHAnsi" w:hAnsiTheme="minorHAnsi" w:cstheme="minorHAnsi"/>
          <w:sz w:val="18"/>
          <w:szCs w:val="18"/>
          <w:lang w:val="sr-Cyrl-CS"/>
        </w:rPr>
        <w:t>Подносилац је у обавези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4B6217" w:rsidRPr="00E75E3C" w:rsidRDefault="004B6217" w:rsidP="004B6217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  <w:r w:rsidRPr="00E75E3C">
        <w:rPr>
          <w:rFonts w:asciiTheme="minorHAnsi" w:hAnsiTheme="minorHAnsi" w:cstheme="minorHAnsi"/>
          <w:sz w:val="18"/>
          <w:szCs w:val="18"/>
          <w:lang w:val="sr-Cyrl-CS"/>
        </w:rPr>
        <w:t xml:space="preserve">Додатне информациjе се могу добити у Секретаријату, сваког радног дана од 9 до 14 часова, путем телефона </w:t>
      </w:r>
      <w:r w:rsidRPr="00E75E3C">
        <w:rPr>
          <w:rFonts w:asciiTheme="minorHAnsi" w:hAnsiTheme="minorHAnsi" w:cstheme="minorHAnsi"/>
          <w:bCs/>
          <w:sz w:val="18"/>
          <w:szCs w:val="18"/>
          <w:lang w:val="en"/>
        </w:rPr>
        <w:t>021/487 4560</w:t>
      </w:r>
      <w:r w:rsidRPr="00E75E3C">
        <w:rPr>
          <w:rFonts w:asciiTheme="minorHAnsi" w:hAnsiTheme="minorHAnsi" w:cstheme="minorHAnsi"/>
          <w:sz w:val="18"/>
          <w:szCs w:val="18"/>
          <w:lang w:val="sr-Cyrl-CS"/>
        </w:rPr>
        <w:t xml:space="preserve"> и електронскe адресe: </w:t>
      </w:r>
      <w:hyperlink r:id="rId12" w:history="1">
        <w:r w:rsidRPr="00E75E3C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</w:rPr>
          <w:t>nemanja.nesic@vojvodina.gov.rs</w:t>
        </w:r>
      </w:hyperlink>
      <w:r w:rsidRPr="00E75E3C">
        <w:rPr>
          <w:rFonts w:asciiTheme="minorHAnsi" w:hAnsiTheme="minorHAnsi" w:cstheme="minorHAnsi"/>
          <w:sz w:val="18"/>
          <w:szCs w:val="18"/>
          <w:lang w:val="sr-Cyrl-CS"/>
        </w:rPr>
        <w:t>.</w:t>
      </w:r>
    </w:p>
    <w:p w:rsidR="009D72B7" w:rsidRPr="00E75E3C" w:rsidRDefault="009D72B7" w:rsidP="005E6CC8">
      <w:pPr>
        <w:jc w:val="both"/>
        <w:rPr>
          <w:rFonts w:ascii="Verdana" w:hAnsi="Verdana" w:cs="Arial"/>
          <w:sz w:val="18"/>
          <w:szCs w:val="18"/>
          <w:lang w:val="sr-Cyrl-RS"/>
        </w:rPr>
      </w:pPr>
    </w:p>
    <w:p w:rsidR="0012042F" w:rsidRPr="00E75E3C" w:rsidRDefault="0012042F" w:rsidP="0012042F">
      <w:pPr>
        <w:jc w:val="center"/>
        <w:rPr>
          <w:rFonts w:ascii="Verdana" w:eastAsia="Calibri" w:hAnsi="Verdana"/>
          <w:sz w:val="18"/>
          <w:szCs w:val="18"/>
          <w:lang w:val="sr-Cyrl-CS"/>
        </w:rPr>
      </w:pPr>
    </w:p>
    <w:p w:rsidR="002B0E1C" w:rsidRPr="00E75E3C" w:rsidRDefault="0012042F" w:rsidP="0012042F">
      <w:pPr>
        <w:jc w:val="center"/>
        <w:rPr>
          <w:rFonts w:ascii="Verdana" w:eastAsia="Calibri" w:hAnsi="Verdana"/>
          <w:sz w:val="18"/>
          <w:szCs w:val="18"/>
          <w:lang w:val="sr-Cyrl-CS"/>
        </w:rPr>
      </w:pPr>
      <w:r w:rsidRPr="00E75E3C">
        <w:rPr>
          <w:rFonts w:ascii="Verdana" w:eastAsia="Calibri" w:hAnsi="Verdana"/>
          <w:sz w:val="18"/>
          <w:szCs w:val="18"/>
          <w:lang w:val="sr-Cyrl-CS"/>
        </w:rPr>
        <w:t xml:space="preserve">                                    </w:t>
      </w:r>
      <w:r w:rsidR="009F17DE" w:rsidRPr="00E75E3C">
        <w:rPr>
          <w:rFonts w:ascii="Verdana" w:eastAsia="Calibri" w:hAnsi="Verdana"/>
          <w:sz w:val="18"/>
          <w:szCs w:val="18"/>
          <w:lang w:val="sr-Cyrl-CS"/>
        </w:rPr>
        <w:t xml:space="preserve">                                            </w:t>
      </w:r>
    </w:p>
    <w:p w:rsidR="002B0E1C" w:rsidRPr="00E75E3C" w:rsidRDefault="002B0E1C" w:rsidP="0012042F">
      <w:pPr>
        <w:jc w:val="center"/>
        <w:rPr>
          <w:rFonts w:ascii="Verdana" w:eastAsia="Calibri" w:hAnsi="Verdana"/>
          <w:sz w:val="18"/>
          <w:szCs w:val="18"/>
          <w:lang w:val="sr-Cyrl-CS"/>
        </w:rPr>
      </w:pPr>
    </w:p>
    <w:p w:rsidR="0012042F" w:rsidRPr="00E75E3C" w:rsidRDefault="002B0E1C" w:rsidP="002B0E1C">
      <w:pPr>
        <w:jc w:val="center"/>
        <w:rPr>
          <w:rFonts w:asciiTheme="minorHAnsi" w:eastAsia="Calibri" w:hAnsiTheme="minorHAnsi" w:cstheme="minorHAnsi"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r w:rsidR="003A4B9C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                    </w:t>
      </w:r>
      <w:r w:rsidR="00FD0159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                         </w:t>
      </w:r>
      <w:r w:rsidR="003A4B9C" w:rsidRPr="00E75E3C">
        <w:rPr>
          <w:rFonts w:asciiTheme="minorHAnsi" w:eastAsia="Calibri" w:hAnsiTheme="minorHAnsi" w:cstheme="minorHAnsi"/>
          <w:sz w:val="18"/>
          <w:szCs w:val="18"/>
          <w:lang w:val="sr-Cyrl-RS"/>
        </w:rPr>
        <w:t xml:space="preserve"> </w:t>
      </w:r>
      <w:r w:rsidR="009F17DE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>ПОКРАЈИНСКИ СЕКРЕТАР</w:t>
      </w:r>
    </w:p>
    <w:p w:rsidR="00472790" w:rsidRPr="00E75E3C" w:rsidRDefault="0012042F" w:rsidP="0012042F">
      <w:pPr>
        <w:jc w:val="center"/>
        <w:rPr>
          <w:rFonts w:asciiTheme="minorHAnsi" w:eastAsia="Calibri" w:hAnsiTheme="minorHAnsi" w:cstheme="minorHAnsi"/>
          <w:b/>
          <w:bCs/>
          <w:smallCaps/>
          <w:sz w:val="18"/>
          <w:szCs w:val="18"/>
          <w:lang w:val="sr-Cyrl-CS"/>
        </w:rPr>
      </w:pP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             </w:t>
      </w:r>
      <w:r w:rsidR="009F17DE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    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        </w:t>
      </w:r>
      <w:r w:rsidR="009F17DE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                        </w:t>
      </w:r>
      <w:r w:rsidR="00E47A2D"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</w:t>
      </w:r>
      <w:r w:rsidRPr="00E75E3C">
        <w:rPr>
          <w:rFonts w:asciiTheme="minorHAnsi" w:eastAsia="Calibri" w:hAnsiTheme="minorHAnsi" w:cstheme="minorHAnsi"/>
          <w:sz w:val="18"/>
          <w:szCs w:val="18"/>
          <w:lang w:val="sr-Cyrl-CS"/>
        </w:rPr>
        <w:t xml:space="preserve"> </w:t>
      </w:r>
    </w:p>
    <w:p w:rsidR="00A639B9" w:rsidRPr="00E75E3C" w:rsidRDefault="0012042F" w:rsidP="00E75E3C">
      <w:pPr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  <w:r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 xml:space="preserve">                                                                              </w:t>
      </w:r>
      <w:r w:rsidR="00420FF5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 xml:space="preserve"> </w:t>
      </w:r>
      <w:r w:rsidR="00A639B9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 xml:space="preserve">    </w:t>
      </w:r>
      <w:r w:rsidR="00420FF5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 xml:space="preserve"> </w:t>
      </w:r>
      <w:r w:rsidR="00CE44B1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 xml:space="preserve">  </w:t>
      </w:r>
      <w:r w:rsidR="003A4B9C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 xml:space="preserve">                                              </w:t>
      </w:r>
      <w:r w:rsidR="00E75E3C" w:rsidRPr="00E75E3C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>Александра Ћирић Бошковић</w:t>
      </w:r>
      <w:r w:rsidR="002E63AD">
        <w:rPr>
          <w:rFonts w:asciiTheme="minorHAnsi" w:eastAsia="Calibri" w:hAnsiTheme="minorHAnsi" w:cstheme="minorHAnsi"/>
          <w:b/>
          <w:sz w:val="18"/>
          <w:szCs w:val="18"/>
          <w:lang w:val="sr-Cyrl-CS"/>
        </w:rPr>
        <w:t>, с.р.</w:t>
      </w:r>
      <w:r w:rsidR="00CE44B1" w:rsidRPr="00E75E3C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 xml:space="preserve"> </w:t>
      </w:r>
    </w:p>
    <w:sectPr w:rsidR="00A639B9" w:rsidRPr="00E75E3C" w:rsidSect="009D72B7">
      <w:type w:val="continuous"/>
      <w:pgSz w:w="11906" w:h="16838"/>
      <w:pgMar w:top="90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0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184E"/>
    <w:multiLevelType w:val="hybridMultilevel"/>
    <w:tmpl w:val="54AA69DA"/>
    <w:lvl w:ilvl="0" w:tplc="2CF875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8" w15:restartNumberingAfterBreak="0">
    <w:nsid w:val="68AE2B91"/>
    <w:multiLevelType w:val="hybridMultilevel"/>
    <w:tmpl w:val="8D94EBE0"/>
    <w:lvl w:ilvl="0" w:tplc="84AEB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6961"/>
    <w:multiLevelType w:val="hybridMultilevel"/>
    <w:tmpl w:val="94D2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130C"/>
    <w:multiLevelType w:val="hybridMultilevel"/>
    <w:tmpl w:val="DDCA0FE0"/>
    <w:lvl w:ilvl="0" w:tplc="98125AAC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4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6" w15:restartNumberingAfterBreak="0">
    <w:nsid w:val="7A642B98"/>
    <w:multiLevelType w:val="hybridMultilevel"/>
    <w:tmpl w:val="EEC0CE78"/>
    <w:lvl w:ilvl="0" w:tplc="394803C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16"/>
  </w:num>
  <w:num w:numId="5">
    <w:abstractNumId w:val="0"/>
  </w:num>
  <w:num w:numId="6">
    <w:abstractNumId w:val="20"/>
  </w:num>
  <w:num w:numId="7">
    <w:abstractNumId w:val="7"/>
  </w:num>
  <w:num w:numId="8">
    <w:abstractNumId w:val="12"/>
  </w:num>
  <w:num w:numId="9">
    <w:abstractNumId w:val="31"/>
  </w:num>
  <w:num w:numId="10">
    <w:abstractNumId w:val="26"/>
  </w:num>
  <w:num w:numId="11">
    <w:abstractNumId w:val="13"/>
  </w:num>
  <w:num w:numId="12">
    <w:abstractNumId w:val="8"/>
  </w:num>
  <w:num w:numId="13">
    <w:abstractNumId w:val="32"/>
  </w:num>
  <w:num w:numId="14">
    <w:abstractNumId w:val="5"/>
  </w:num>
  <w:num w:numId="15">
    <w:abstractNumId w:val="21"/>
  </w:num>
  <w:num w:numId="16">
    <w:abstractNumId w:val="6"/>
  </w:num>
  <w:num w:numId="17">
    <w:abstractNumId w:val="4"/>
  </w:num>
  <w:num w:numId="18">
    <w:abstractNumId w:val="29"/>
  </w:num>
  <w:num w:numId="19">
    <w:abstractNumId w:val="18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14"/>
  </w:num>
  <w:num w:numId="27">
    <w:abstractNumId w:val="19"/>
  </w:num>
  <w:num w:numId="28">
    <w:abstractNumId w:val="37"/>
  </w:num>
  <w:num w:numId="29">
    <w:abstractNumId w:val="35"/>
  </w:num>
  <w:num w:numId="30">
    <w:abstractNumId w:val="25"/>
  </w:num>
  <w:num w:numId="31">
    <w:abstractNumId w:val="24"/>
  </w:num>
  <w:num w:numId="32">
    <w:abstractNumId w:val="17"/>
  </w:num>
  <w:num w:numId="33">
    <w:abstractNumId w:val="33"/>
  </w:num>
  <w:num w:numId="34">
    <w:abstractNumId w:val="10"/>
  </w:num>
  <w:num w:numId="35">
    <w:abstractNumId w:val="30"/>
  </w:num>
  <w:num w:numId="36">
    <w:abstractNumId w:val="36"/>
  </w:num>
  <w:num w:numId="37">
    <w:abstractNumId w:val="2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31E52"/>
    <w:rsid w:val="0003361A"/>
    <w:rsid w:val="00035129"/>
    <w:rsid w:val="00035D43"/>
    <w:rsid w:val="00056BCD"/>
    <w:rsid w:val="00064CA9"/>
    <w:rsid w:val="000743BB"/>
    <w:rsid w:val="00077793"/>
    <w:rsid w:val="0008034B"/>
    <w:rsid w:val="00086539"/>
    <w:rsid w:val="000925B0"/>
    <w:rsid w:val="00097865"/>
    <w:rsid w:val="000A419E"/>
    <w:rsid w:val="000A5972"/>
    <w:rsid w:val="000B63A5"/>
    <w:rsid w:val="000D1102"/>
    <w:rsid w:val="000D41AD"/>
    <w:rsid w:val="00102C0A"/>
    <w:rsid w:val="0010359E"/>
    <w:rsid w:val="00111BC0"/>
    <w:rsid w:val="00113B1E"/>
    <w:rsid w:val="0012042F"/>
    <w:rsid w:val="00126949"/>
    <w:rsid w:val="00135F2F"/>
    <w:rsid w:val="0014031C"/>
    <w:rsid w:val="00141FFA"/>
    <w:rsid w:val="00156690"/>
    <w:rsid w:val="00157CC8"/>
    <w:rsid w:val="001617CB"/>
    <w:rsid w:val="001770AD"/>
    <w:rsid w:val="00181A1E"/>
    <w:rsid w:val="0018736C"/>
    <w:rsid w:val="0018797D"/>
    <w:rsid w:val="001920FE"/>
    <w:rsid w:val="00193A46"/>
    <w:rsid w:val="001A0356"/>
    <w:rsid w:val="001A07FD"/>
    <w:rsid w:val="001B64CF"/>
    <w:rsid w:val="001C42E2"/>
    <w:rsid w:val="001D76A4"/>
    <w:rsid w:val="001E69AA"/>
    <w:rsid w:val="001F5067"/>
    <w:rsid w:val="001F5163"/>
    <w:rsid w:val="001F6772"/>
    <w:rsid w:val="0021253C"/>
    <w:rsid w:val="002174A6"/>
    <w:rsid w:val="002231EF"/>
    <w:rsid w:val="00223663"/>
    <w:rsid w:val="0022617D"/>
    <w:rsid w:val="002307F1"/>
    <w:rsid w:val="00234060"/>
    <w:rsid w:val="00236CDB"/>
    <w:rsid w:val="00245FE4"/>
    <w:rsid w:val="002462D6"/>
    <w:rsid w:val="002524ED"/>
    <w:rsid w:val="0025610D"/>
    <w:rsid w:val="00266DEF"/>
    <w:rsid w:val="00285EDB"/>
    <w:rsid w:val="002927EF"/>
    <w:rsid w:val="002943E2"/>
    <w:rsid w:val="002A0DFB"/>
    <w:rsid w:val="002B0E1C"/>
    <w:rsid w:val="002D1D85"/>
    <w:rsid w:val="002D4530"/>
    <w:rsid w:val="002E1975"/>
    <w:rsid w:val="002E53D5"/>
    <w:rsid w:val="002E63AD"/>
    <w:rsid w:val="002F490E"/>
    <w:rsid w:val="00313611"/>
    <w:rsid w:val="0031679A"/>
    <w:rsid w:val="0032324E"/>
    <w:rsid w:val="00330029"/>
    <w:rsid w:val="00331DC9"/>
    <w:rsid w:val="0033359C"/>
    <w:rsid w:val="00334DB1"/>
    <w:rsid w:val="00341F24"/>
    <w:rsid w:val="00342C35"/>
    <w:rsid w:val="00342EDC"/>
    <w:rsid w:val="003450C3"/>
    <w:rsid w:val="00346494"/>
    <w:rsid w:val="0035011D"/>
    <w:rsid w:val="00352671"/>
    <w:rsid w:val="003528C1"/>
    <w:rsid w:val="003666DD"/>
    <w:rsid w:val="00374766"/>
    <w:rsid w:val="00375C0B"/>
    <w:rsid w:val="00381C3E"/>
    <w:rsid w:val="00381D4A"/>
    <w:rsid w:val="00384D04"/>
    <w:rsid w:val="003A2ECB"/>
    <w:rsid w:val="003A4B9C"/>
    <w:rsid w:val="003B193E"/>
    <w:rsid w:val="003B4CE5"/>
    <w:rsid w:val="003C4990"/>
    <w:rsid w:val="003D667B"/>
    <w:rsid w:val="003E6455"/>
    <w:rsid w:val="0040109F"/>
    <w:rsid w:val="00405F5A"/>
    <w:rsid w:val="00410601"/>
    <w:rsid w:val="00410D3A"/>
    <w:rsid w:val="00420C6C"/>
    <w:rsid w:val="00420FF5"/>
    <w:rsid w:val="00424D7C"/>
    <w:rsid w:val="0044123A"/>
    <w:rsid w:val="004467D2"/>
    <w:rsid w:val="004524D3"/>
    <w:rsid w:val="00460936"/>
    <w:rsid w:val="00471402"/>
    <w:rsid w:val="00472790"/>
    <w:rsid w:val="004776A6"/>
    <w:rsid w:val="004851D5"/>
    <w:rsid w:val="0049365C"/>
    <w:rsid w:val="0049747F"/>
    <w:rsid w:val="004A3238"/>
    <w:rsid w:val="004A49AF"/>
    <w:rsid w:val="004B6217"/>
    <w:rsid w:val="004C0390"/>
    <w:rsid w:val="004C7F6A"/>
    <w:rsid w:val="004D19E3"/>
    <w:rsid w:val="004D4C86"/>
    <w:rsid w:val="004D57F2"/>
    <w:rsid w:val="004D77BB"/>
    <w:rsid w:val="004E36F6"/>
    <w:rsid w:val="004F1DB8"/>
    <w:rsid w:val="004F36AD"/>
    <w:rsid w:val="004F449A"/>
    <w:rsid w:val="00504B55"/>
    <w:rsid w:val="00506985"/>
    <w:rsid w:val="005171A2"/>
    <w:rsid w:val="0052176D"/>
    <w:rsid w:val="005242FE"/>
    <w:rsid w:val="00526A1B"/>
    <w:rsid w:val="00526FEA"/>
    <w:rsid w:val="00535A74"/>
    <w:rsid w:val="00547DAC"/>
    <w:rsid w:val="00551C53"/>
    <w:rsid w:val="0055790D"/>
    <w:rsid w:val="0056027A"/>
    <w:rsid w:val="00560B42"/>
    <w:rsid w:val="005A3863"/>
    <w:rsid w:val="005A7AC3"/>
    <w:rsid w:val="005B38CC"/>
    <w:rsid w:val="005B39CE"/>
    <w:rsid w:val="005B6117"/>
    <w:rsid w:val="005C1C3E"/>
    <w:rsid w:val="005C2DA2"/>
    <w:rsid w:val="005C40B0"/>
    <w:rsid w:val="005C55DB"/>
    <w:rsid w:val="005D475F"/>
    <w:rsid w:val="005D7383"/>
    <w:rsid w:val="005E43D4"/>
    <w:rsid w:val="005E6CC8"/>
    <w:rsid w:val="005F31EE"/>
    <w:rsid w:val="00601E1A"/>
    <w:rsid w:val="00610756"/>
    <w:rsid w:val="0061190F"/>
    <w:rsid w:val="00613571"/>
    <w:rsid w:val="0061452E"/>
    <w:rsid w:val="00617D4E"/>
    <w:rsid w:val="00626018"/>
    <w:rsid w:val="00626AC6"/>
    <w:rsid w:val="00636A47"/>
    <w:rsid w:val="00640BB5"/>
    <w:rsid w:val="00642ED1"/>
    <w:rsid w:val="00643B3C"/>
    <w:rsid w:val="006479D5"/>
    <w:rsid w:val="006543C5"/>
    <w:rsid w:val="0066413A"/>
    <w:rsid w:val="00676E97"/>
    <w:rsid w:val="0068400A"/>
    <w:rsid w:val="006947BA"/>
    <w:rsid w:val="006A349F"/>
    <w:rsid w:val="006A77CD"/>
    <w:rsid w:val="006B2528"/>
    <w:rsid w:val="006E6700"/>
    <w:rsid w:val="006E72D2"/>
    <w:rsid w:val="006F075D"/>
    <w:rsid w:val="006F0D82"/>
    <w:rsid w:val="006F4643"/>
    <w:rsid w:val="006F5A37"/>
    <w:rsid w:val="007018D6"/>
    <w:rsid w:val="007031AB"/>
    <w:rsid w:val="007036A4"/>
    <w:rsid w:val="0070390E"/>
    <w:rsid w:val="00706099"/>
    <w:rsid w:val="0071174A"/>
    <w:rsid w:val="00727F66"/>
    <w:rsid w:val="007417D3"/>
    <w:rsid w:val="007502EE"/>
    <w:rsid w:val="007517B6"/>
    <w:rsid w:val="00754085"/>
    <w:rsid w:val="00763031"/>
    <w:rsid w:val="0076313F"/>
    <w:rsid w:val="007737C1"/>
    <w:rsid w:val="007843DF"/>
    <w:rsid w:val="00785D11"/>
    <w:rsid w:val="007900CB"/>
    <w:rsid w:val="00792C70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41B6F"/>
    <w:rsid w:val="008501E3"/>
    <w:rsid w:val="008535F8"/>
    <w:rsid w:val="00853BE7"/>
    <w:rsid w:val="0085619D"/>
    <w:rsid w:val="00856FF7"/>
    <w:rsid w:val="0085725F"/>
    <w:rsid w:val="00863AED"/>
    <w:rsid w:val="00864895"/>
    <w:rsid w:val="008748ED"/>
    <w:rsid w:val="00874F28"/>
    <w:rsid w:val="0088079F"/>
    <w:rsid w:val="008838F5"/>
    <w:rsid w:val="00893786"/>
    <w:rsid w:val="008B0019"/>
    <w:rsid w:val="008B37B3"/>
    <w:rsid w:val="008B42E9"/>
    <w:rsid w:val="008B7048"/>
    <w:rsid w:val="008C1892"/>
    <w:rsid w:val="008C4696"/>
    <w:rsid w:val="008D5456"/>
    <w:rsid w:val="008F5A11"/>
    <w:rsid w:val="009011B8"/>
    <w:rsid w:val="00901529"/>
    <w:rsid w:val="009168B2"/>
    <w:rsid w:val="009232A9"/>
    <w:rsid w:val="009250F4"/>
    <w:rsid w:val="00930ADD"/>
    <w:rsid w:val="00940759"/>
    <w:rsid w:val="00952F77"/>
    <w:rsid w:val="009725E5"/>
    <w:rsid w:val="00992DAF"/>
    <w:rsid w:val="009A4CCE"/>
    <w:rsid w:val="009A4E2C"/>
    <w:rsid w:val="009A5D26"/>
    <w:rsid w:val="009A6B92"/>
    <w:rsid w:val="009C105A"/>
    <w:rsid w:val="009C1ED3"/>
    <w:rsid w:val="009D38E6"/>
    <w:rsid w:val="009D4C78"/>
    <w:rsid w:val="009D649F"/>
    <w:rsid w:val="009D72B7"/>
    <w:rsid w:val="009E4FBF"/>
    <w:rsid w:val="009E5AE0"/>
    <w:rsid w:val="009E5B50"/>
    <w:rsid w:val="009F17DE"/>
    <w:rsid w:val="009F29D8"/>
    <w:rsid w:val="009F7F12"/>
    <w:rsid w:val="00A202FD"/>
    <w:rsid w:val="00A24EBC"/>
    <w:rsid w:val="00A462B0"/>
    <w:rsid w:val="00A514AB"/>
    <w:rsid w:val="00A639B9"/>
    <w:rsid w:val="00A70347"/>
    <w:rsid w:val="00A7117B"/>
    <w:rsid w:val="00A86CA6"/>
    <w:rsid w:val="00A86F71"/>
    <w:rsid w:val="00A926BA"/>
    <w:rsid w:val="00A9683F"/>
    <w:rsid w:val="00AA05DE"/>
    <w:rsid w:val="00AD2F42"/>
    <w:rsid w:val="00AD3C3F"/>
    <w:rsid w:val="00AD6077"/>
    <w:rsid w:val="00AD6226"/>
    <w:rsid w:val="00AE7025"/>
    <w:rsid w:val="00B073A5"/>
    <w:rsid w:val="00B07591"/>
    <w:rsid w:val="00B10920"/>
    <w:rsid w:val="00B175A3"/>
    <w:rsid w:val="00B215F5"/>
    <w:rsid w:val="00B23FB9"/>
    <w:rsid w:val="00B615D1"/>
    <w:rsid w:val="00B66F2C"/>
    <w:rsid w:val="00B878E2"/>
    <w:rsid w:val="00B94079"/>
    <w:rsid w:val="00B97727"/>
    <w:rsid w:val="00BA2A3A"/>
    <w:rsid w:val="00BA46B3"/>
    <w:rsid w:val="00BB0910"/>
    <w:rsid w:val="00BB2B28"/>
    <w:rsid w:val="00BC41EE"/>
    <w:rsid w:val="00BD3903"/>
    <w:rsid w:val="00BD3F3C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69D8"/>
    <w:rsid w:val="00C17062"/>
    <w:rsid w:val="00C312BF"/>
    <w:rsid w:val="00C34010"/>
    <w:rsid w:val="00C43EF5"/>
    <w:rsid w:val="00C6290E"/>
    <w:rsid w:val="00C63DF7"/>
    <w:rsid w:val="00C73E20"/>
    <w:rsid w:val="00C74519"/>
    <w:rsid w:val="00C82AB7"/>
    <w:rsid w:val="00CA2BC0"/>
    <w:rsid w:val="00CA47B7"/>
    <w:rsid w:val="00CB4D18"/>
    <w:rsid w:val="00CB5BE1"/>
    <w:rsid w:val="00CC02D2"/>
    <w:rsid w:val="00CD57F1"/>
    <w:rsid w:val="00CD6AA1"/>
    <w:rsid w:val="00CD6C53"/>
    <w:rsid w:val="00CD7874"/>
    <w:rsid w:val="00CE44B1"/>
    <w:rsid w:val="00D2091E"/>
    <w:rsid w:val="00D20D3C"/>
    <w:rsid w:val="00D30C0D"/>
    <w:rsid w:val="00D31575"/>
    <w:rsid w:val="00D32975"/>
    <w:rsid w:val="00D371ED"/>
    <w:rsid w:val="00D457B8"/>
    <w:rsid w:val="00D50267"/>
    <w:rsid w:val="00D51CD0"/>
    <w:rsid w:val="00D523D4"/>
    <w:rsid w:val="00D56149"/>
    <w:rsid w:val="00D639ED"/>
    <w:rsid w:val="00D70BFD"/>
    <w:rsid w:val="00D77733"/>
    <w:rsid w:val="00D93913"/>
    <w:rsid w:val="00D979D3"/>
    <w:rsid w:val="00DC128A"/>
    <w:rsid w:val="00DC5D5A"/>
    <w:rsid w:val="00DD03FF"/>
    <w:rsid w:val="00DD1766"/>
    <w:rsid w:val="00DD3184"/>
    <w:rsid w:val="00DD477E"/>
    <w:rsid w:val="00DE27B0"/>
    <w:rsid w:val="00DE49B9"/>
    <w:rsid w:val="00DF40D0"/>
    <w:rsid w:val="00DF5557"/>
    <w:rsid w:val="00DF5AD0"/>
    <w:rsid w:val="00DF74F6"/>
    <w:rsid w:val="00E13246"/>
    <w:rsid w:val="00E20921"/>
    <w:rsid w:val="00E27873"/>
    <w:rsid w:val="00E41737"/>
    <w:rsid w:val="00E47A2D"/>
    <w:rsid w:val="00E70664"/>
    <w:rsid w:val="00E731D1"/>
    <w:rsid w:val="00E75E3C"/>
    <w:rsid w:val="00E86457"/>
    <w:rsid w:val="00E9593C"/>
    <w:rsid w:val="00EA06A4"/>
    <w:rsid w:val="00EA55B0"/>
    <w:rsid w:val="00EB132F"/>
    <w:rsid w:val="00EB47D3"/>
    <w:rsid w:val="00ED1A0D"/>
    <w:rsid w:val="00ED3960"/>
    <w:rsid w:val="00ED707A"/>
    <w:rsid w:val="00EE47BA"/>
    <w:rsid w:val="00EE6D1C"/>
    <w:rsid w:val="00EF590E"/>
    <w:rsid w:val="00F00251"/>
    <w:rsid w:val="00F041F0"/>
    <w:rsid w:val="00F1056C"/>
    <w:rsid w:val="00F22FB0"/>
    <w:rsid w:val="00F23C8B"/>
    <w:rsid w:val="00F26ACD"/>
    <w:rsid w:val="00F30738"/>
    <w:rsid w:val="00F340BF"/>
    <w:rsid w:val="00F40C89"/>
    <w:rsid w:val="00F4579A"/>
    <w:rsid w:val="00F46CFA"/>
    <w:rsid w:val="00F664F4"/>
    <w:rsid w:val="00F77D79"/>
    <w:rsid w:val="00FA4C01"/>
    <w:rsid w:val="00FC20D7"/>
    <w:rsid w:val="00FC3A6D"/>
    <w:rsid w:val="00FC606F"/>
    <w:rsid w:val="00FC6F58"/>
    <w:rsid w:val="00FD0159"/>
    <w:rsid w:val="00FD09FC"/>
    <w:rsid w:val="00FD1CF7"/>
    <w:rsid w:val="00FD307C"/>
    <w:rsid w:val="00FD3521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EDF7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5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27B0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hyperlink" Target="mailto:nemanja.nes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ultura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ltur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ika.ap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6BF1-3513-4448-9FDD-57913274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Nemanja Nešić</cp:lastModifiedBy>
  <cp:revision>5</cp:revision>
  <cp:lastPrinted>2025-01-20T12:18:00Z</cp:lastPrinted>
  <dcterms:created xsi:type="dcterms:W3CDTF">2025-01-27T12:47:00Z</dcterms:created>
  <dcterms:modified xsi:type="dcterms:W3CDTF">2025-02-12T09:56:00Z</dcterms:modified>
</cp:coreProperties>
</file>