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99"/>
        <w:gridCol w:w="4572"/>
        <w:gridCol w:w="4540"/>
      </w:tblGrid>
      <w:tr w:rsidR="00090BB8" w:rsidRPr="00EA2F62" w14:paraId="526C0311" w14:textId="77777777" w:rsidTr="002837A4">
        <w:trPr>
          <w:trHeight w:val="1975"/>
        </w:trPr>
        <w:tc>
          <w:tcPr>
            <w:tcW w:w="2599" w:type="dxa"/>
          </w:tcPr>
          <w:p w14:paraId="62278006" w14:textId="6903B49E" w:rsidR="00090BB8" w:rsidRPr="00EA2F62" w:rsidRDefault="00D84677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BB8" w:rsidRPr="00EA2F62">
              <w:rPr>
                <w:noProof/>
                <w:color w:val="000000"/>
                <w:lang w:val="en-US"/>
              </w:rPr>
              <w:drawing>
                <wp:inline distT="0" distB="0" distL="0" distR="0" wp14:anchorId="410F6627" wp14:editId="06CEBF56">
                  <wp:extent cx="1466602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55" cy="9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2" w:type="dxa"/>
            <w:gridSpan w:val="2"/>
          </w:tcPr>
          <w:p w14:paraId="2067456A" w14:textId="77777777" w:rsidR="00090BB8" w:rsidRPr="00EA2F62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000000"/>
                <w:sz w:val="16"/>
                <w:szCs w:val="16"/>
              </w:rPr>
            </w:pPr>
          </w:p>
          <w:p w14:paraId="34DEC82E" w14:textId="2844466D" w:rsidR="00090BB8" w:rsidRPr="00EA2F62" w:rsidRDefault="00EA2F6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Republika Srbija</w:t>
            </w:r>
          </w:p>
          <w:p w14:paraId="61B249ED" w14:textId="08BB6635" w:rsidR="00090BB8" w:rsidRPr="00EA2F62" w:rsidRDefault="00EA2F62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Autonomna Pokrajina Vojvodina</w:t>
            </w:r>
          </w:p>
          <w:p w14:paraId="0FCAF24D" w14:textId="7DBB39C9" w:rsidR="004924CD" w:rsidRPr="00EA2F62" w:rsidRDefault="00EA2F6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POKRAJINSKO TAJNIŠTVO ZA </w:t>
            </w:r>
          </w:p>
          <w:p w14:paraId="77BE2858" w14:textId="303B346E" w:rsidR="00090BB8" w:rsidRPr="00EA2F62" w:rsidRDefault="00EA2F6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KULTURU, JAVNO INFORMIRANJE</w:t>
            </w:r>
          </w:p>
          <w:p w14:paraId="551EB6E5" w14:textId="659A6FDB" w:rsidR="00090BB8" w:rsidRPr="00EA2F62" w:rsidRDefault="00EA2F62" w:rsidP="0064182A">
            <w:pPr>
              <w:tabs>
                <w:tab w:val="right" w:pos="9180"/>
              </w:tabs>
              <w:spacing w:after="0" w:line="20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 ODNOSE S VJERSKIM ZAJEDNICAMA</w:t>
            </w:r>
          </w:p>
          <w:p w14:paraId="165B6402" w14:textId="44AAFD41" w:rsidR="00090BB8" w:rsidRPr="00EA2F62" w:rsidRDefault="00EA2F6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Bulevar Mihajla Pupina 16, 21000 Novi Sad</w:t>
            </w:r>
          </w:p>
          <w:p w14:paraId="4B185B05" w14:textId="44F2BB4C" w:rsidR="00090BB8" w:rsidRPr="00EA2F62" w:rsidRDefault="00EA2F62" w:rsidP="0064182A">
            <w:pPr>
              <w:pStyle w:val="Footer"/>
              <w:tabs>
                <w:tab w:val="clear" w:pos="9406"/>
                <w:tab w:val="right" w:pos="918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T: +381 21</w:t>
            </w:r>
            <w:r w:rsidR="00D846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487 4872</w:t>
            </w:r>
          </w:p>
          <w:p w14:paraId="0068B4CC" w14:textId="610E7F5D" w:rsidR="00090BB8" w:rsidRPr="00EA2F62" w:rsidRDefault="002837A4" w:rsidP="0064182A">
            <w:pPr>
              <w:tabs>
                <w:tab w:val="right" w:pos="9180"/>
              </w:tabs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6" w:history="1">
              <w:r w:rsidR="00EA2F62">
                <w:rPr>
                  <w:rStyle w:val="Hyperlink"/>
                  <w:color w:val="000000"/>
                  <w:sz w:val="16"/>
                  <w:szCs w:val="16"/>
                </w:rPr>
                <w:t>zuzana.takac@vojvodina.gov.rs</w:t>
              </w:r>
            </w:hyperlink>
            <w:r w:rsidR="00D84677">
              <w:rPr>
                <w:color w:val="000000"/>
                <w:sz w:val="16"/>
                <w:szCs w:val="16"/>
              </w:rPr>
              <w:t xml:space="preserve"> </w:t>
            </w:r>
          </w:p>
          <w:p w14:paraId="4BECB1C0" w14:textId="77777777" w:rsidR="00090BB8" w:rsidRPr="00EA2F62" w:rsidRDefault="002837A4" w:rsidP="0064182A">
            <w:pPr>
              <w:tabs>
                <w:tab w:val="right" w:pos="9180"/>
              </w:tabs>
              <w:spacing w:line="240" w:lineRule="auto"/>
              <w:jc w:val="both"/>
              <w:rPr>
                <w:color w:val="000000"/>
                <w:sz w:val="16"/>
                <w:szCs w:val="16"/>
              </w:rPr>
            </w:pPr>
            <w:hyperlink r:id="rId7" w:history="1">
              <w:r w:rsidR="00EA2F62">
                <w:rPr>
                  <w:rStyle w:val="Hyperlink"/>
                  <w:color w:val="000000"/>
                  <w:sz w:val="16"/>
                  <w:szCs w:val="16"/>
                </w:rPr>
                <w:t>www.kultura.vojvodina.gov.rs</w:t>
              </w:r>
            </w:hyperlink>
            <w:r w:rsidR="00EA2F62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F3081" w:rsidRPr="00EA2F62" w14:paraId="631ECF93" w14:textId="77777777" w:rsidTr="002837A4">
        <w:trPr>
          <w:trHeight w:val="305"/>
        </w:trPr>
        <w:tc>
          <w:tcPr>
            <w:tcW w:w="2599" w:type="dxa"/>
          </w:tcPr>
          <w:p w14:paraId="14BE961E" w14:textId="77777777" w:rsidR="00090BB8" w:rsidRPr="00EA2F62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b/>
                <w:color w:val="FF0000"/>
              </w:rPr>
            </w:pPr>
          </w:p>
        </w:tc>
        <w:tc>
          <w:tcPr>
            <w:tcW w:w="4572" w:type="dxa"/>
          </w:tcPr>
          <w:p w14:paraId="6E91C8CC" w14:textId="0BA2C045" w:rsidR="00090BB8" w:rsidRPr="00EA2F62" w:rsidRDefault="00EA2F62" w:rsidP="0064182A">
            <w:pPr>
              <w:pStyle w:val="Header"/>
              <w:tabs>
                <w:tab w:val="clear" w:pos="9406"/>
                <w:tab w:val="right" w:pos="91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Klasa: </w:t>
            </w:r>
            <w:r w:rsidR="002837A4">
              <w:rPr>
                <w:spacing w:val="4"/>
                <w:sz w:val="21"/>
                <w:szCs w:val="21"/>
                <w:shd w:val="clear" w:color="auto" w:fill="F5F5F5"/>
              </w:rPr>
              <w:t>000069401 2024 80252 003 000 401 118</w:t>
            </w:r>
          </w:p>
          <w:p w14:paraId="69D13A62" w14:textId="77777777" w:rsidR="00090BB8" w:rsidRPr="00EA2F62" w:rsidRDefault="00090BB8" w:rsidP="0064182A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AB9C09C" w14:textId="1D2D36A2" w:rsidR="00090BB8" w:rsidRPr="00EA2F62" w:rsidRDefault="00EA2F62" w:rsidP="002837A4">
            <w:pPr>
              <w:pStyle w:val="Header"/>
              <w:tabs>
                <w:tab w:val="clear" w:pos="9406"/>
                <w:tab w:val="right" w:pos="9180"/>
              </w:tabs>
              <w:ind w:firstLine="851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  <w:r w:rsidR="00D84677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2837A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 siječnja 202</w:t>
            </w:r>
            <w:r w:rsidR="002837A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godine</w:t>
            </w:r>
          </w:p>
        </w:tc>
      </w:tr>
    </w:tbl>
    <w:p w14:paraId="300E2F5E" w14:textId="77777777" w:rsidR="00090BB8" w:rsidRPr="00EA2F62" w:rsidRDefault="00090BB8" w:rsidP="00090BB8">
      <w:pPr>
        <w:pStyle w:val="Header"/>
        <w:tabs>
          <w:tab w:val="clear" w:pos="9406"/>
          <w:tab w:val="right" w:pos="9180"/>
        </w:tabs>
        <w:ind w:firstLine="851"/>
        <w:jc w:val="both"/>
        <w:rPr>
          <w:color w:val="FF0000"/>
        </w:rPr>
      </w:pPr>
    </w:p>
    <w:p w14:paraId="698580CC" w14:textId="0C8B6B94" w:rsidR="00520A85" w:rsidRPr="00EA2F62" w:rsidRDefault="00EA2F62" w:rsidP="00520A85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temelju članka 76. Zakon</w:t>
      </w:r>
      <w:r w:rsidR="00D8467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o kulturi („Službeni glasnik RS“, broj: 72/09, 13/16, 30/16 </w:t>
      </w:r>
      <w:r w:rsidR="00D8467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ispr., 6/20, 47/21</w:t>
      </w:r>
      <w:r w:rsidR="002837A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78</w:t>
      </w:r>
      <w:r w:rsidR="00D84677">
        <w:rPr>
          <w:rFonts w:ascii="Verdana" w:hAnsi="Verdana"/>
          <w:sz w:val="20"/>
          <w:szCs w:val="20"/>
        </w:rPr>
        <w:t>/21</w:t>
      </w:r>
      <w:r w:rsidR="002837A4" w:rsidRPr="002837A4">
        <w:rPr>
          <w:rFonts w:ascii="Verdana" w:hAnsi="Verdana"/>
          <w:sz w:val="20"/>
          <w:szCs w:val="20"/>
        </w:rPr>
        <w:t xml:space="preserve"> </w:t>
      </w:r>
      <w:r w:rsidR="002837A4">
        <w:rPr>
          <w:rFonts w:ascii="Verdana" w:hAnsi="Verdana"/>
          <w:sz w:val="20"/>
          <w:szCs w:val="20"/>
        </w:rPr>
        <w:t>i</w:t>
      </w:r>
      <w:r w:rsidR="002837A4">
        <w:rPr>
          <w:rFonts w:ascii="Verdana" w:hAnsi="Verdana"/>
          <w:sz w:val="20"/>
          <w:szCs w:val="20"/>
        </w:rPr>
        <w:t xml:space="preserve"> 76/23</w:t>
      </w:r>
      <w:r w:rsidR="00D84677">
        <w:rPr>
          <w:rFonts w:ascii="Verdana" w:hAnsi="Verdana"/>
          <w:sz w:val="20"/>
          <w:szCs w:val="20"/>
        </w:rPr>
        <w:t>), članka 41. stavka 1. točaka</w:t>
      </w:r>
      <w:r>
        <w:rPr>
          <w:rFonts w:ascii="Verdana" w:hAnsi="Verdana"/>
          <w:sz w:val="20"/>
          <w:szCs w:val="20"/>
        </w:rPr>
        <w:t xml:space="preserve"> 1.</w:t>
      </w:r>
      <w:r w:rsidR="004D45B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2. i 10. Zakona o utvrđivanju nadležnosti Autonomne Pokrajine Vojvodine („Službeni glasnik RS”, broj: 99/09, 67/12 </w:t>
      </w:r>
      <w:r w:rsidR="00D8467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Odluka US, 18/20 </w:t>
      </w:r>
      <w:r w:rsidR="00D8467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dr. zakon i 111/21 </w:t>
      </w:r>
      <w:r w:rsidR="00D8467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dr. zakon), članka 11.</w:t>
      </w:r>
      <w:r w:rsidR="00D846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Pokrajinske skupštinske odluke o proračunu AP Vojvodine za 202</w:t>
      </w:r>
      <w:r w:rsidR="002837A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godinu („Službeni list AP Vojvodine”, broj: </w:t>
      </w:r>
      <w:r w:rsidR="002837A4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>/2</w:t>
      </w:r>
      <w:r w:rsidR="002837A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), članaka 15. i 24. stavka 2. Pokrajinske skupštinske odluke o pokrajinskoj upravi („Službeni list AP Vojvodine‟, broj: 37/14, 54/14 – dr. odluka, 37/16, 29/17, 24/19, 66/20 i 38/21), sukladno Uredbi o kriterijima, mjerilima i načinu izbora projekata u kulturi koji se financiraju i sufinanciraju iz proračuna Republike Srbije, autonomne pokrajine, odnosno jedinica lokalne samouprave („Službeni glasnik RS‟, broj: 105/16 i 112/17), Pokrajinsko tajništvo za kulturu, javno informiranje i odnose s vjerskim zajednicama raspisuje</w:t>
      </w:r>
    </w:p>
    <w:p w14:paraId="599A07DD" w14:textId="77777777" w:rsidR="00520A85" w:rsidRPr="00EA2F62" w:rsidRDefault="00520A85" w:rsidP="00090BB8">
      <w:pPr>
        <w:tabs>
          <w:tab w:val="right" w:pos="9180"/>
        </w:tabs>
        <w:spacing w:after="0" w:line="240" w:lineRule="auto"/>
        <w:ind w:firstLine="851"/>
        <w:rPr>
          <w:rFonts w:ascii="Verdana" w:hAnsi="Verdana"/>
          <w:sz w:val="20"/>
          <w:szCs w:val="20"/>
        </w:rPr>
      </w:pPr>
    </w:p>
    <w:p w14:paraId="07477A37" w14:textId="51D68446" w:rsidR="00090BB8" w:rsidRPr="00EA2F62" w:rsidRDefault="00090BB8" w:rsidP="00D84677">
      <w:pPr>
        <w:tabs>
          <w:tab w:val="right" w:pos="9180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NATJEČAJ</w:t>
      </w:r>
    </w:p>
    <w:p w14:paraId="5C2852E4" w14:textId="414A5470" w:rsidR="00090BB8" w:rsidRPr="00EA2F62" w:rsidRDefault="00D84677" w:rsidP="00D84677">
      <w:pPr>
        <w:tabs>
          <w:tab w:val="right" w:pos="9180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 </w:t>
      </w:r>
      <w:r w:rsidR="00EA2F62">
        <w:rPr>
          <w:rFonts w:ascii="Verdana" w:hAnsi="Verdana"/>
          <w:b/>
          <w:bCs/>
          <w:sz w:val="20"/>
          <w:szCs w:val="20"/>
        </w:rPr>
        <w:t xml:space="preserve">financiranje </w:t>
      </w:r>
      <w:r>
        <w:rPr>
          <w:rFonts w:ascii="Verdana" w:hAnsi="Verdana"/>
          <w:b/>
          <w:bCs/>
          <w:sz w:val="20"/>
          <w:szCs w:val="20"/>
        </w:rPr>
        <w:t>–</w:t>
      </w:r>
      <w:r w:rsidR="00EA2F62">
        <w:rPr>
          <w:rFonts w:ascii="Verdana" w:hAnsi="Verdana"/>
          <w:b/>
          <w:bCs/>
          <w:sz w:val="20"/>
          <w:szCs w:val="20"/>
        </w:rPr>
        <w:t xml:space="preserve"> sufinanciranje projekata od značaja za kulturu i umjetnost nacionalnih manjina </w:t>
      </w:r>
      <w:r>
        <w:rPr>
          <w:rFonts w:ascii="Verdana" w:hAnsi="Verdana"/>
          <w:b/>
          <w:bCs/>
          <w:sz w:val="20"/>
          <w:szCs w:val="20"/>
        </w:rPr>
        <w:t>–</w:t>
      </w:r>
      <w:r w:rsidR="00EA2F62">
        <w:rPr>
          <w:rFonts w:ascii="Verdana" w:hAnsi="Verdana"/>
          <w:b/>
          <w:bCs/>
          <w:sz w:val="20"/>
          <w:szCs w:val="20"/>
        </w:rPr>
        <w:t xml:space="preserve"> nacionalnih zajednica u AP Vojvodini u </w:t>
      </w:r>
      <w:r w:rsidR="002837A4">
        <w:rPr>
          <w:rFonts w:ascii="Verdana" w:hAnsi="Verdana"/>
          <w:b/>
          <w:bCs/>
          <w:sz w:val="20"/>
          <w:szCs w:val="20"/>
        </w:rPr>
        <w:t>2024</w:t>
      </w:r>
      <w:r w:rsidR="00EA2F62">
        <w:rPr>
          <w:rFonts w:ascii="Verdana" w:hAnsi="Verdana"/>
          <w:b/>
          <w:bCs/>
          <w:sz w:val="20"/>
          <w:szCs w:val="20"/>
        </w:rPr>
        <w:t>. godini</w:t>
      </w:r>
    </w:p>
    <w:p w14:paraId="1200D68A" w14:textId="77777777" w:rsidR="00090BB8" w:rsidRPr="00EA2F62" w:rsidRDefault="00090BB8" w:rsidP="00090BB8">
      <w:pPr>
        <w:tabs>
          <w:tab w:val="right" w:pos="9180"/>
        </w:tabs>
        <w:spacing w:after="0"/>
        <w:ind w:right="-360" w:firstLine="851"/>
        <w:jc w:val="both"/>
        <w:rPr>
          <w:rFonts w:ascii="Verdana" w:hAnsi="Verdana" w:cs="Arial"/>
          <w:bCs/>
          <w:sz w:val="20"/>
          <w:szCs w:val="20"/>
        </w:rPr>
      </w:pPr>
    </w:p>
    <w:p w14:paraId="45331A37" w14:textId="27B038FB" w:rsidR="00090BB8" w:rsidRPr="00EA2F62" w:rsidRDefault="00EA2F62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Pokrajinsko tajništvo za kulturu, javno informiranje i odnose s vjerskim zajednicama (u daljnjem tekstu: Tajništvo) će u </w:t>
      </w:r>
      <w:r w:rsidR="002837A4">
        <w:rPr>
          <w:rFonts w:ascii="Verdana" w:hAnsi="Verdana"/>
          <w:bCs/>
          <w:sz w:val="20"/>
          <w:szCs w:val="20"/>
        </w:rPr>
        <w:t>2024</w:t>
      </w:r>
      <w:r>
        <w:rPr>
          <w:rFonts w:ascii="Verdana" w:hAnsi="Verdana"/>
          <w:bCs/>
          <w:sz w:val="20"/>
          <w:szCs w:val="20"/>
        </w:rPr>
        <w:t xml:space="preserve">. godini financirati </w:t>
      </w:r>
      <w:r w:rsidR="00D84677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sufinancirati projekte od značaja za kulturu i umjetnost nacionalnih manjina </w:t>
      </w:r>
      <w:r w:rsidR="00D84677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nacionalnih zajednica u područjima zaštite nematerijalne kulturne baštine i suvremenog umjetničkog stvaralaštva i nakladničke djelatnosti na jezicima nacionalnih manjina </w:t>
      </w:r>
      <w:r w:rsidR="00D84677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nacionalnih zajednica u AP Vojvodini </w:t>
      </w:r>
      <w:r>
        <w:rPr>
          <w:rFonts w:ascii="Verdana" w:hAnsi="Verdana"/>
          <w:b/>
          <w:bCs/>
          <w:sz w:val="20"/>
          <w:szCs w:val="20"/>
        </w:rPr>
        <w:t>u ukupnom iznosu od 20.000.000,00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dinara</w:t>
      </w:r>
      <w:r>
        <w:rPr>
          <w:rFonts w:ascii="Verdana" w:hAnsi="Verdana"/>
          <w:bCs/>
          <w:sz w:val="20"/>
          <w:szCs w:val="20"/>
        </w:rPr>
        <w:t>.</w:t>
      </w:r>
    </w:p>
    <w:p w14:paraId="54817EA7" w14:textId="77777777" w:rsidR="00090BB8" w:rsidRPr="00EA2F62" w:rsidRDefault="00090BB8" w:rsidP="00090BB8">
      <w:pPr>
        <w:tabs>
          <w:tab w:val="right" w:pos="9180"/>
        </w:tabs>
        <w:jc w:val="both"/>
        <w:rPr>
          <w:rFonts w:ascii="Verdana" w:hAnsi="Verdana" w:cs="Arial"/>
          <w:b/>
          <w:bCs/>
          <w:sz w:val="18"/>
          <w:szCs w:val="18"/>
        </w:rPr>
      </w:pPr>
    </w:p>
    <w:p w14:paraId="06E4C23C" w14:textId="72408C36" w:rsidR="00090BB8" w:rsidRPr="00EA2F62" w:rsidRDefault="00090BB8" w:rsidP="00090BB8">
      <w:pPr>
        <w:tabs>
          <w:tab w:val="right" w:pos="9180"/>
        </w:tabs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I. RASPODJELA SREDSTAVA</w:t>
      </w:r>
    </w:p>
    <w:p w14:paraId="10FC2B0D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0C4E7E" w14:textId="02DCA591" w:rsidR="00090BB8" w:rsidRPr="00EA2F62" w:rsidRDefault="00EA2F62" w:rsidP="00090BB8">
      <w:pPr>
        <w:numPr>
          <w:ilvl w:val="0"/>
          <w:numId w:val="3"/>
        </w:numPr>
        <w:tabs>
          <w:tab w:val="right" w:pos="0"/>
        </w:tabs>
        <w:spacing w:after="0" w:line="240" w:lineRule="auto"/>
        <w:ind w:left="0" w:firstLine="360"/>
        <w:contextualSpacing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 području zaštite nematerijalne kulturne baštine i suvremenog umjetničkog stvaralaštva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nacionalnih manjina </w:t>
      </w:r>
      <w:r w:rsidR="00D84677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nacionalnih zajednica Tajništvo će financirati </w:t>
      </w:r>
      <w:r w:rsidR="00D84677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sufinancirati</w:t>
      </w:r>
      <w:r>
        <w:rPr>
          <w:rFonts w:ascii="Verdana" w:hAnsi="Verdana"/>
          <w:bCs/>
          <w:sz w:val="20"/>
          <w:szCs w:val="20"/>
        </w:rPr>
        <w:t>:</w:t>
      </w:r>
    </w:p>
    <w:p w14:paraId="342BF72A" w14:textId="77777777" w:rsidR="00090BB8" w:rsidRPr="00EA2F62" w:rsidRDefault="00090BB8" w:rsidP="00090BB8">
      <w:pPr>
        <w:tabs>
          <w:tab w:val="right" w:pos="0"/>
        </w:tabs>
        <w:spacing w:after="0" w:line="240" w:lineRule="auto"/>
        <w:ind w:left="360"/>
        <w:contextualSpacing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15B5D35D" w14:textId="13F243F0" w:rsidR="00090BB8" w:rsidRPr="00EA2F62" w:rsidRDefault="00EA2F62" w:rsidP="00090BB8">
      <w:pPr>
        <w:numPr>
          <w:ilvl w:val="0"/>
          <w:numId w:val="4"/>
        </w:numPr>
        <w:tabs>
          <w:tab w:val="right" w:pos="709"/>
        </w:tabs>
        <w:spacing w:after="0" w:line="240" w:lineRule="auto"/>
        <w:ind w:left="0" w:right="119" w:firstLine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projekte u području suvremenog umjetničkog stvaralaštva nacionalnih manjina </w:t>
      </w:r>
      <w:r w:rsidR="00D84677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nacionalnih zajednica u AP Vojvodini</w:t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7B7A46BC" w14:textId="5C348128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>književno stvaralaštvo (manifestacije, festivali, nagrade, kolonije);</w:t>
      </w:r>
    </w:p>
    <w:p w14:paraId="1CF8A418" w14:textId="1D2B75AF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/>
        <w:jc w:val="both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>amatersko kazališno stvaralaštvo i interpretaciju i</w:t>
      </w:r>
      <w:r w:rsidRPr="00D8467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84677">
        <w:rPr>
          <w:rFonts w:ascii="Verdana" w:hAnsi="Verdana"/>
          <w:color w:val="000000"/>
          <w:sz w:val="20"/>
          <w:szCs w:val="20"/>
        </w:rPr>
        <w:t>repertoarni program amaterskih kazališta na jezicima nacionalnih manjina – nacionalnih zajednica (kazališne predstave, radionice, festivali, nagrade);</w:t>
      </w:r>
    </w:p>
    <w:p w14:paraId="09BBE1B2" w14:textId="02C7C5BF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 xml:space="preserve">glazbeno i glazbeno-scensko stvaralaštvo i ples (snimanje autorskog materijala, koncerti, radionice, festivali, ples); </w:t>
      </w:r>
    </w:p>
    <w:p w14:paraId="07CE2D41" w14:textId="0C2B573B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>likovno, primijenjeno i multimedijsko stvaralaštvo (izložbe, kolonije, radionice);</w:t>
      </w:r>
    </w:p>
    <w:p w14:paraId="0BAAC3F3" w14:textId="735A9A2D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>programe gostovanja u zemlji i inozemstvu i</w:t>
      </w:r>
    </w:p>
    <w:p w14:paraId="312BF0A2" w14:textId="3483CAAA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 w:cs="Arial"/>
          <w:color w:val="000000"/>
          <w:sz w:val="20"/>
          <w:szCs w:val="20"/>
        </w:rPr>
      </w:pPr>
      <w:r w:rsidRPr="00D84677">
        <w:rPr>
          <w:rFonts w:ascii="Verdana" w:hAnsi="Verdana"/>
          <w:color w:val="000000"/>
          <w:sz w:val="20"/>
          <w:szCs w:val="20"/>
        </w:rPr>
        <w:t>nagrade za značajna ostvarenja u području umjetnosti.</w:t>
      </w:r>
    </w:p>
    <w:p w14:paraId="7DBB48E5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ind w:right="-357" w:firstLine="851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4E8756D" w14:textId="05715F35" w:rsidR="00090BB8" w:rsidRPr="00EA2F62" w:rsidRDefault="00090BB8" w:rsidP="00090BB8">
      <w:pPr>
        <w:numPr>
          <w:ilvl w:val="0"/>
          <w:numId w:val="2"/>
        </w:numPr>
        <w:tabs>
          <w:tab w:val="clear" w:pos="1440"/>
          <w:tab w:val="num" w:pos="180"/>
          <w:tab w:val="num" w:pos="709"/>
          <w:tab w:val="right" w:pos="9180"/>
        </w:tabs>
        <w:spacing w:after="0" w:line="240" w:lineRule="auto"/>
        <w:ind w:left="0" w:firstLine="425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projekte s ciljem zaštite, njegovanja i prezentacije nematerijalne kulturne baštine, iz područja: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izvorni narodni ples, izvorne narodne pjesme i glazba, narodni običaji i vjerovanja i stari narodni obrti u AP Vojvodini:</w:t>
      </w:r>
    </w:p>
    <w:p w14:paraId="34ED905E" w14:textId="50250329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očuvanje, razvoj i poticanje njegovanja tradicijske narodne kulture; </w:t>
      </w:r>
    </w:p>
    <w:p w14:paraId="18C841B7" w14:textId="30609184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festivale i natjecanja od iznimnog značaja za očuvanje posebnosti nacionalnih manjina </w:t>
      </w:r>
      <w:r w:rsidR="00D84677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nacionalnih zajednica na teritoriju AP Vojvodine;</w:t>
      </w:r>
    </w:p>
    <w:p w14:paraId="558DBB9B" w14:textId="03BB5517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prikupljanje podataka na terenu, istraživanje, dokumentiranje, objavljivanje brošura, kataloga;</w:t>
      </w:r>
    </w:p>
    <w:p w14:paraId="39631701" w14:textId="44BC088E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stvaranje uvjeta za rad folklornih ansambala, izvornih narodnih orkestara i pjevačkih skupina, radionica starih narodnih obrta (izrada narodnih nošnji, nabava i popravak tradicijskih instrumenata, nabava osnovnih sirovina i opreme za rad radionica starih narodnih obrta);</w:t>
      </w:r>
    </w:p>
    <w:p w14:paraId="29765835" w14:textId="7CA10813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stvaranje, prezentaciju i promoviranje novih sadržaja utemeljenih na zaštiti kulturne baštine (izrada novih koreografija za folklorne ansamble, objava CD-a s izvornom narodnom glazbom, gostovanja i sl.);</w:t>
      </w:r>
    </w:p>
    <w:p w14:paraId="3C22B0BC" w14:textId="48BFAE99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izložbe, natječajne izložbe i natjecanja rukotvorina starih narodnih obrta (priprema i popratni rad) i</w:t>
      </w:r>
    </w:p>
    <w:p w14:paraId="19E30114" w14:textId="7C99FA6C" w:rsidR="00090BB8" w:rsidRPr="00D84677" w:rsidRDefault="00090BB8" w:rsidP="00D84677">
      <w:pPr>
        <w:pStyle w:val="ListParagraph"/>
        <w:numPr>
          <w:ilvl w:val="0"/>
          <w:numId w:val="12"/>
        </w:numPr>
        <w:tabs>
          <w:tab w:val="right" w:pos="9180"/>
        </w:tabs>
        <w:spacing w:after="0" w:line="240" w:lineRule="auto"/>
        <w:ind w:left="709" w:right="-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unapređenje kvalitete prezentacije tradicijskog narodnog stvaralaštva kroz edukaciju (stručni seminari, tečajevi, ljetni kampovi, radionice) </w:t>
      </w:r>
    </w:p>
    <w:p w14:paraId="34AD1B82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70050963" w14:textId="4A009E52" w:rsidR="00090BB8" w:rsidRPr="00EA2F62" w:rsidRDefault="00EA2F62" w:rsidP="00090BB8">
      <w:pPr>
        <w:tabs>
          <w:tab w:val="right" w:pos="9180"/>
        </w:tabs>
        <w:spacing w:after="0" w:line="240" w:lineRule="auto"/>
        <w:ind w:firstLine="425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u ukupnom iznosu od 16.100.000,00 dinara</w:t>
      </w:r>
    </w:p>
    <w:tbl>
      <w:tblPr>
        <w:tblpPr w:leftFromText="180" w:rightFromText="180" w:vertAnchor="text" w:horzAnchor="margin" w:tblpXSpec="center" w:tblpY="159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090BB8" w:rsidRPr="00EA2F62" w14:paraId="79422A4B" w14:textId="77777777" w:rsidTr="0064182A">
        <w:trPr>
          <w:jc w:val="center"/>
        </w:trPr>
        <w:tc>
          <w:tcPr>
            <w:tcW w:w="9322" w:type="dxa"/>
            <w:gridSpan w:val="2"/>
          </w:tcPr>
          <w:p w14:paraId="0C461FE4" w14:textId="3B662559" w:rsidR="00090BB8" w:rsidRPr="00EA2F62" w:rsidRDefault="00EA2F62" w:rsidP="0064182A">
            <w:pPr>
              <w:spacing w:after="0" w:line="240" w:lineRule="auto"/>
              <w:ind w:right="-360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 klasifikaciji korisnika:</w:t>
            </w:r>
          </w:p>
        </w:tc>
      </w:tr>
      <w:tr w:rsidR="00090BB8" w:rsidRPr="00EA2F62" w14:paraId="05922A47" w14:textId="77777777" w:rsidTr="00D84677">
        <w:trPr>
          <w:jc w:val="center"/>
        </w:trPr>
        <w:tc>
          <w:tcPr>
            <w:tcW w:w="2518" w:type="dxa"/>
            <w:vAlign w:val="center"/>
          </w:tcPr>
          <w:p w14:paraId="7A5D6F7C" w14:textId="548F854A" w:rsidR="00090BB8" w:rsidRPr="00EA2F62" w:rsidRDefault="00D84677" w:rsidP="00D84677">
            <w:pPr>
              <w:spacing w:after="0" w:line="240" w:lineRule="auto"/>
              <w:ind w:right="-720" w:firstLine="454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</w:t>
            </w:r>
            <w:r w:rsidR="00CC2080">
              <w:rPr>
                <w:rFonts w:ascii="Verdana" w:hAnsi="Verdana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6804" w:type="dxa"/>
          </w:tcPr>
          <w:p w14:paraId="6D8AEC25" w14:textId="3A28EF14" w:rsidR="00090BB8" w:rsidRPr="00EA2F62" w:rsidRDefault="00090BB8" w:rsidP="0064182A">
            <w:pPr>
              <w:spacing w:after="0" w:line="240" w:lineRule="auto"/>
              <w:ind w:right="-36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4631</w:t>
            </w:r>
            <w:r w:rsidR="00D8467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-</w:t>
            </w:r>
            <w:r w:rsidR="00D8467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Tekući transferi ostalim razinama vlasti</w:t>
            </w:r>
          </w:p>
        </w:tc>
      </w:tr>
      <w:tr w:rsidR="00090BB8" w:rsidRPr="00EA2F62" w14:paraId="646C243A" w14:textId="77777777" w:rsidTr="00D84677">
        <w:trPr>
          <w:jc w:val="center"/>
        </w:trPr>
        <w:tc>
          <w:tcPr>
            <w:tcW w:w="2518" w:type="dxa"/>
            <w:vAlign w:val="center"/>
          </w:tcPr>
          <w:p w14:paraId="536C8962" w14:textId="20F94E3D" w:rsidR="00090BB8" w:rsidRPr="00EA2F62" w:rsidRDefault="00D84677" w:rsidP="00D84677">
            <w:pPr>
              <w:spacing w:after="0" w:line="240" w:lineRule="auto"/>
              <w:ind w:right="-72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</w:t>
            </w:r>
            <w:r w:rsidR="00520A85">
              <w:rPr>
                <w:rFonts w:ascii="Verdana" w:hAnsi="Verdana"/>
                <w:color w:val="000000"/>
                <w:sz w:val="20"/>
                <w:szCs w:val="20"/>
              </w:rPr>
              <w:t>15.500.000,00</w:t>
            </w:r>
          </w:p>
        </w:tc>
        <w:tc>
          <w:tcPr>
            <w:tcW w:w="6804" w:type="dxa"/>
          </w:tcPr>
          <w:p w14:paraId="05DF5929" w14:textId="68A00B52" w:rsidR="00090BB8" w:rsidRPr="00EA2F62" w:rsidRDefault="00090BB8" w:rsidP="00D84677">
            <w:pPr>
              <w:numPr>
                <w:ilvl w:val="0"/>
                <w:numId w:val="9"/>
              </w:numPr>
              <w:spacing w:after="0" w:line="240" w:lineRule="auto"/>
              <w:ind w:right="-360" w:hanging="840"/>
              <w:contextualSpacing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- Dotacije ostalim neprofitnim organizacijama</w:t>
            </w:r>
          </w:p>
        </w:tc>
      </w:tr>
    </w:tbl>
    <w:p w14:paraId="3395D8CE" w14:textId="77777777" w:rsidR="00090BB8" w:rsidRPr="00EA2F62" w:rsidRDefault="00090BB8" w:rsidP="00D84677">
      <w:pPr>
        <w:tabs>
          <w:tab w:val="right" w:pos="9180"/>
        </w:tabs>
        <w:spacing w:after="0"/>
        <w:ind w:right="119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16AB1DB9" w14:textId="300D0E37" w:rsidR="00090BB8" w:rsidRPr="00EA2F62" w:rsidRDefault="00EA2F62" w:rsidP="00090BB8">
      <w:pPr>
        <w:numPr>
          <w:ilvl w:val="0"/>
          <w:numId w:val="3"/>
        </w:numPr>
        <w:tabs>
          <w:tab w:val="right" w:pos="851"/>
        </w:tabs>
        <w:spacing w:after="0" w:line="240" w:lineRule="auto"/>
        <w:ind w:left="0" w:firstLine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U području nakladničke djelatnosti na jezicima nacionalnih manjina </w:t>
      </w:r>
      <w:r w:rsidR="00D84677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nacionalnih zajednica Tajništvo će financirati – sufinancirati objavljivanje do sada neobjavljenih izdanja knjiga i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časopisa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na jezicima nacionalnih manjina – nacionalnih zajednica od značaja za kulturu i umjetnost nacionalne manjine – nacionalne zajednice s teritorija AP Vojvodine,</w:t>
      </w:r>
      <w:r>
        <w:rPr>
          <w:rFonts w:ascii="Verdana" w:hAnsi="Verdana"/>
          <w:color w:val="000000"/>
          <w:sz w:val="20"/>
          <w:szCs w:val="20"/>
        </w:rPr>
        <w:t xml:space="preserve"> iz književnosti, umjetnosti i društvenih i humanističkih znanosti u području kulture </w:t>
      </w:r>
    </w:p>
    <w:p w14:paraId="3D9FEF3D" w14:textId="77777777" w:rsidR="00090BB8" w:rsidRPr="00EA2F62" w:rsidRDefault="00090BB8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BA9D75E" w14:textId="79D21723" w:rsidR="00090BB8" w:rsidRPr="00EA2F62" w:rsidRDefault="00EA2F62" w:rsidP="00090BB8">
      <w:pPr>
        <w:tabs>
          <w:tab w:val="right" w:pos="851"/>
        </w:tabs>
        <w:spacing w:after="0" w:line="240" w:lineRule="auto"/>
        <w:ind w:left="36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u ukupnom iznosu od 3.900.000,00 dinara</w:t>
      </w:r>
    </w:p>
    <w:tbl>
      <w:tblPr>
        <w:tblpPr w:leftFromText="180" w:rightFromText="180" w:vertAnchor="text" w:horzAnchor="margin" w:tblpXSpec="center" w:tblpY="159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090BB8" w:rsidRPr="00EA2F62" w14:paraId="19D7CE95" w14:textId="77777777" w:rsidTr="0064182A">
        <w:trPr>
          <w:jc w:val="center"/>
        </w:trPr>
        <w:tc>
          <w:tcPr>
            <w:tcW w:w="8897" w:type="dxa"/>
            <w:gridSpan w:val="2"/>
          </w:tcPr>
          <w:p w14:paraId="7DB813AD" w14:textId="007205E6" w:rsidR="00090BB8" w:rsidRPr="00EA2F62" w:rsidRDefault="00EA2F62" w:rsidP="0064182A">
            <w:pPr>
              <w:tabs>
                <w:tab w:val="right" w:pos="9180"/>
              </w:tabs>
              <w:spacing w:after="0"/>
              <w:ind w:right="119" w:firstLine="851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 klasifikaciji korisnika:</w:t>
            </w:r>
          </w:p>
        </w:tc>
      </w:tr>
      <w:tr w:rsidR="00090BB8" w:rsidRPr="00EA2F62" w14:paraId="438F7CD5" w14:textId="77777777" w:rsidTr="00D84677">
        <w:trPr>
          <w:jc w:val="center"/>
        </w:trPr>
        <w:tc>
          <w:tcPr>
            <w:tcW w:w="2376" w:type="dxa"/>
            <w:vAlign w:val="center"/>
          </w:tcPr>
          <w:p w14:paraId="071CF1FD" w14:textId="73A3CE6D" w:rsidR="00090BB8" w:rsidRPr="00EA2F62" w:rsidRDefault="00D84677" w:rsidP="00D84677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</w:t>
            </w:r>
            <w:r w:rsidR="00CC2080">
              <w:rPr>
                <w:rFonts w:ascii="Verdana" w:hAnsi="Verdana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6521" w:type="dxa"/>
          </w:tcPr>
          <w:p w14:paraId="7C7C31CD" w14:textId="6D8E105F" w:rsidR="00090BB8" w:rsidRPr="00EA2F62" w:rsidRDefault="00090BB8" w:rsidP="0064182A">
            <w:pPr>
              <w:tabs>
                <w:tab w:val="right" w:pos="9180"/>
              </w:tabs>
              <w:spacing w:after="0"/>
              <w:ind w:right="119" w:firstLine="34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4511 -</w:t>
            </w:r>
            <w:r w:rsidR="00D84677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Tekuće subvencije javnim nefinancijskim poduzećima i organizacijama</w:t>
            </w:r>
          </w:p>
        </w:tc>
      </w:tr>
      <w:tr w:rsidR="00090BB8" w:rsidRPr="00EA2F62" w14:paraId="7B1A71F1" w14:textId="77777777" w:rsidTr="00D84677">
        <w:trPr>
          <w:jc w:val="center"/>
        </w:trPr>
        <w:tc>
          <w:tcPr>
            <w:tcW w:w="2376" w:type="dxa"/>
            <w:vAlign w:val="center"/>
          </w:tcPr>
          <w:p w14:paraId="72B4DEDA" w14:textId="6E331FE2" w:rsidR="00090BB8" w:rsidRPr="00EA2F62" w:rsidRDefault="00D84677" w:rsidP="00D84677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</w:t>
            </w:r>
            <w:r w:rsidR="00090BB8">
              <w:rPr>
                <w:rFonts w:ascii="Verdana" w:hAnsi="Verdana"/>
                <w:color w:val="000000"/>
                <w:sz w:val="20"/>
                <w:szCs w:val="20"/>
              </w:rPr>
              <w:t>1.700.000,00</w:t>
            </w:r>
          </w:p>
        </w:tc>
        <w:tc>
          <w:tcPr>
            <w:tcW w:w="6521" w:type="dxa"/>
          </w:tcPr>
          <w:p w14:paraId="1FD64B7B" w14:textId="3C566CCE" w:rsidR="00090BB8" w:rsidRPr="00EA2F62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4819 - Dotacije ostalim neprofitnim organizacijama</w:t>
            </w:r>
          </w:p>
        </w:tc>
      </w:tr>
      <w:tr w:rsidR="00090BB8" w:rsidRPr="00EA2F62" w14:paraId="3D301690" w14:textId="77777777" w:rsidTr="00D84677">
        <w:trPr>
          <w:jc w:val="center"/>
        </w:trPr>
        <w:tc>
          <w:tcPr>
            <w:tcW w:w="2376" w:type="dxa"/>
            <w:vAlign w:val="center"/>
          </w:tcPr>
          <w:p w14:paraId="40921699" w14:textId="3A5B1DB5" w:rsidR="00090BB8" w:rsidRPr="00EA2F62" w:rsidRDefault="00D84677" w:rsidP="00D84677">
            <w:pPr>
              <w:tabs>
                <w:tab w:val="right" w:pos="9180"/>
              </w:tabs>
              <w:spacing w:after="0"/>
              <w:ind w:right="119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</w:t>
            </w:r>
            <w:r w:rsidR="00090BB8">
              <w:rPr>
                <w:rFonts w:ascii="Verdana" w:hAnsi="Verdana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6521" w:type="dxa"/>
          </w:tcPr>
          <w:p w14:paraId="3F79C2B9" w14:textId="363D818F" w:rsidR="00090BB8" w:rsidRPr="00EA2F62" w:rsidRDefault="00090BB8" w:rsidP="0064182A">
            <w:pPr>
              <w:tabs>
                <w:tab w:val="right" w:pos="9180"/>
              </w:tabs>
              <w:spacing w:after="0"/>
              <w:ind w:right="119" w:firstLine="34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4541 - Tekuće subvencije privatnim poduzećima</w:t>
            </w:r>
          </w:p>
        </w:tc>
      </w:tr>
    </w:tbl>
    <w:p w14:paraId="78DE669B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ind w:firstLine="851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7132F6A" w14:textId="323F7E59" w:rsidR="00090BB8" w:rsidRPr="00EA2F6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II. POSEBNI UVJETI NATJEČAJA</w:t>
      </w:r>
    </w:p>
    <w:p w14:paraId="060EA697" w14:textId="77777777" w:rsidR="00090BB8" w:rsidRPr="00EA2F62" w:rsidRDefault="00090BB8" w:rsidP="00090BB8">
      <w:pPr>
        <w:rPr>
          <w:rFonts w:ascii="Verdana" w:hAnsi="Verdana"/>
          <w:sz w:val="20"/>
          <w:szCs w:val="20"/>
        </w:rPr>
      </w:pPr>
    </w:p>
    <w:p w14:paraId="7B19A15B" w14:textId="7B343208" w:rsidR="00090BB8" w:rsidRPr="00EA2F62" w:rsidRDefault="00EA2F62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PODRUČJE: ZAŠTITA NEMATERIJALNE KULTURNE BAŠTINE I SUVREMENOG UMJETNIČKOG STVARALAŠTVA NACIONALNIH MANJINA </w:t>
      </w:r>
      <w:r w:rsidR="00D84677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NACIONALNIH ZAJEDNICA</w:t>
      </w:r>
    </w:p>
    <w:p w14:paraId="21500A3C" w14:textId="456864BC" w:rsidR="00090BB8" w:rsidRPr="00EA2F62" w:rsidRDefault="00EA2F62" w:rsidP="00090BB8">
      <w:pPr>
        <w:pStyle w:val="BodyText"/>
        <w:numPr>
          <w:ilvl w:val="0"/>
          <w:numId w:val="5"/>
        </w:numPr>
        <w:tabs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Natječaju mogu sudjelovati: </w:t>
      </w:r>
      <w:r>
        <w:rPr>
          <w:rFonts w:ascii="Verdana" w:hAnsi="Verdana"/>
          <w:sz w:val="20"/>
          <w:szCs w:val="20"/>
        </w:rPr>
        <w:t>nevladine organizacije (</w:t>
      </w:r>
      <w:r>
        <w:rPr>
          <w:rFonts w:ascii="Verdana" w:hAnsi="Verdana"/>
          <w:color w:val="000000"/>
          <w:sz w:val="20"/>
          <w:szCs w:val="20"/>
        </w:rPr>
        <w:t xml:space="preserve">udruge građana) i ustanove kulture – druga razina vlasti (osim ustanova čiji je osnivač AP Vojvodina), sa sjedištem na teritoriju AP Vojvodine, a čija je pretežita djelatnost kultura, i koje svojim stvaralaštvom značajno doprinose očuvanju nacionalnog identiteta. </w:t>
      </w:r>
    </w:p>
    <w:p w14:paraId="16A5621C" w14:textId="3C053329" w:rsidR="00090BB8" w:rsidRPr="00EA2F62" w:rsidRDefault="00EA2F62" w:rsidP="00090BB8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Tajništvo neće financirati </w:t>
      </w:r>
      <w:r w:rsidR="00D84677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sufinancirati stalne troškove (grijanje, struja, telefon, najam prostora i sl.), plaće zaposlenika kod podnositelja prijave, nabavu uredske i krupne opreme i troškove reprezentacije. Troškovi goriva se priznaju najviše u iznosu do 5 % od ukupnog iznosa dodijeljenih sredstava. Ugostiteljske usluge i troškovi goriva priznat će se u iznosu većem od 5 % u iznimnim slučajevima kada je projekt takvog karaktera da uključuje ove elemente (npr. prehrana sudionika na festivalima, prijevoz automobilima i sl.), a koje će Povjerenstvo posebno razmatrati i odobravati. </w:t>
      </w:r>
    </w:p>
    <w:p w14:paraId="61B19C7E" w14:textId="15B9632B" w:rsidR="00090BB8" w:rsidRPr="00EA2F62" w:rsidRDefault="00EA2F62" w:rsidP="00C37D1B">
      <w:pPr>
        <w:pStyle w:val="BodyText"/>
        <w:numPr>
          <w:ilvl w:val="0"/>
          <w:numId w:val="5"/>
        </w:numPr>
        <w:tabs>
          <w:tab w:val="num" w:pos="360"/>
          <w:tab w:val="num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Na Natječaju se neće financirati </w:t>
      </w:r>
      <w:r w:rsidR="00D84677">
        <w:rPr>
          <w:rFonts w:ascii="Verdana" w:hAnsi="Verdana"/>
          <w:color w:val="000000"/>
          <w:sz w:val="20"/>
          <w:szCs w:val="20"/>
        </w:rPr>
        <w:t>–</w:t>
      </w:r>
      <w:r>
        <w:rPr>
          <w:rFonts w:ascii="Verdana" w:hAnsi="Verdana"/>
          <w:color w:val="000000"/>
          <w:sz w:val="20"/>
          <w:szCs w:val="20"/>
        </w:rPr>
        <w:t xml:space="preserve"> sufinancirati gastronomski i turistički festivali.</w:t>
      </w:r>
    </w:p>
    <w:p w14:paraId="75CD832F" w14:textId="5AD66F22" w:rsidR="00090BB8" w:rsidRPr="00EA2F62" w:rsidRDefault="00EA2F62" w:rsidP="00090BB8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Podnositelj prijave može sudjelovati u području zaštite nematerijalne kulturne baštine i suvremenog umjetničkog stvaralaštva</w:t>
      </w:r>
      <w:r>
        <w:rPr>
          <w:rFonts w:ascii="Verdana" w:hAnsi="Verdana"/>
          <w:b/>
          <w:sz w:val="20"/>
          <w:szCs w:val="20"/>
        </w:rPr>
        <w:t xml:space="preserve"> s najviše 1 projektom.</w:t>
      </w:r>
    </w:p>
    <w:p w14:paraId="682E941D" w14:textId="1E338CE7" w:rsidR="00090BB8" w:rsidRPr="00EA2F62" w:rsidRDefault="00EA2F62" w:rsidP="00090BB8">
      <w:pPr>
        <w:pStyle w:val="BodyText"/>
        <w:numPr>
          <w:ilvl w:val="0"/>
          <w:numId w:val="2"/>
        </w:numPr>
        <w:tabs>
          <w:tab w:val="clear" w:pos="1440"/>
          <w:tab w:val="num" w:pos="284"/>
        </w:tabs>
        <w:spacing w:before="120"/>
        <w:ind w:left="0" w:firstLine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PODRUČJE: NAKLADNIČKA DJELATNOST NA JEZICIMA NACIONALNIH MANJINA </w:t>
      </w:r>
      <w:r w:rsidR="00D84677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NACIONALNIH ZAJEDNICA</w:t>
      </w:r>
    </w:p>
    <w:p w14:paraId="5DF5080E" w14:textId="309E0901" w:rsidR="00090BB8" w:rsidRPr="00EA2F62" w:rsidRDefault="00EA2F62" w:rsidP="004D45BB">
      <w:pPr>
        <w:numPr>
          <w:ilvl w:val="2"/>
          <w:numId w:val="1"/>
        </w:numPr>
        <w:tabs>
          <w:tab w:val="clear" w:pos="2160"/>
          <w:tab w:val="num" w:pos="1276"/>
        </w:tabs>
        <w:spacing w:before="120" w:after="0" w:line="240" w:lineRule="auto"/>
        <w:ind w:left="851" w:right="23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Pravo sudjelovanja na Natječaju imaju: javne nefinancijske organizacije, privatna poduzeća (trgovačka društva i poduzetnici) i nevladine organizacije (udruge građana), sa sjedištem</w:t>
      </w:r>
      <w:r>
        <w:rPr>
          <w:rFonts w:ascii="Verdana" w:hAnsi="Verdana"/>
          <w:color w:val="000000"/>
          <w:sz w:val="20"/>
          <w:szCs w:val="20"/>
        </w:rPr>
        <w:t xml:space="preserve"> na teritoriju AP Vojvodine,</w:t>
      </w:r>
      <w:r>
        <w:rPr>
          <w:rFonts w:ascii="Verdana" w:hAnsi="Verdana"/>
          <w:sz w:val="20"/>
          <w:szCs w:val="20"/>
        </w:rPr>
        <w:t xml:space="preserve"> a koji su registrirani za bavljenje nakladničkom djelatnošću i koji posluju najmanje godinu dana prije objave Natječaja.</w:t>
      </w:r>
    </w:p>
    <w:p w14:paraId="1C42F407" w14:textId="59160B70" w:rsidR="00090BB8" w:rsidRPr="00EA2F62" w:rsidRDefault="00EA2F62" w:rsidP="004D45BB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851" w:hanging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 financiranje – sufinanciranje objavljivanja knjiga, Tajništvo će priznati troškove tiskanja do 300 primjeraka u standardnim formatima (A4, A5 i B5) i na standardnom papiru.</w:t>
      </w:r>
    </w:p>
    <w:p w14:paraId="4F987C72" w14:textId="748BAD02" w:rsidR="00090BB8" w:rsidRPr="004D45BB" w:rsidRDefault="00EA2F62" w:rsidP="004D45BB">
      <w:pPr>
        <w:pStyle w:val="ListParagraph"/>
        <w:numPr>
          <w:ilvl w:val="2"/>
          <w:numId w:val="1"/>
        </w:numPr>
        <w:tabs>
          <w:tab w:val="clear" w:pos="2160"/>
          <w:tab w:val="num" w:pos="0"/>
        </w:tabs>
        <w:spacing w:line="240" w:lineRule="auto"/>
        <w:ind w:left="851" w:hanging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Podnositelj prijave može sudjelovati u području nakladničke djelatnosti na jezicima nacionalnih manjina – nacionalnih zajednica </w:t>
      </w:r>
      <w:r>
        <w:rPr>
          <w:rFonts w:ascii="Verdana" w:hAnsi="Verdana"/>
          <w:b/>
          <w:bCs/>
          <w:color w:val="000000"/>
          <w:sz w:val="20"/>
          <w:szCs w:val="20"/>
        </w:rPr>
        <w:t>s ukupno 2 prijave (jedna knjiga, jedan časopis)</w:t>
      </w:r>
      <w:r>
        <w:rPr>
          <w:rFonts w:ascii="Verdana" w:hAnsi="Verdana"/>
          <w:bCs/>
          <w:color w:val="000000"/>
          <w:sz w:val="20"/>
          <w:szCs w:val="20"/>
        </w:rPr>
        <w:t xml:space="preserve">. </w:t>
      </w:r>
    </w:p>
    <w:p w14:paraId="1B5AFDA7" w14:textId="77777777" w:rsidR="004D45BB" w:rsidRPr="00EA2F62" w:rsidRDefault="004D45BB" w:rsidP="004D45BB">
      <w:pPr>
        <w:pStyle w:val="ListParagraph"/>
        <w:spacing w:line="240" w:lineRule="auto"/>
        <w:ind w:left="851"/>
        <w:jc w:val="both"/>
        <w:rPr>
          <w:rFonts w:ascii="Verdana" w:hAnsi="Verdana"/>
          <w:bCs/>
          <w:sz w:val="20"/>
          <w:szCs w:val="20"/>
        </w:rPr>
      </w:pPr>
    </w:p>
    <w:p w14:paraId="27EAFB54" w14:textId="34DDA3E0" w:rsidR="00090BB8" w:rsidRPr="00EA2F62" w:rsidRDefault="00090BB8" w:rsidP="00090BB8">
      <w:pPr>
        <w:pStyle w:val="Heading1"/>
        <w:tabs>
          <w:tab w:val="right" w:pos="9180"/>
        </w:tabs>
        <w:spacing w:before="120"/>
        <w:rPr>
          <w:rFonts w:ascii="Verdana" w:hAnsi="Verdana" w:cs="Arial"/>
          <w:noProof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III. OPĆI UVJETI NATJEČAJA</w:t>
      </w:r>
    </w:p>
    <w:p w14:paraId="7CB89E27" w14:textId="77777777" w:rsidR="00090BB8" w:rsidRPr="00EA2F62" w:rsidRDefault="00090BB8" w:rsidP="00090BB8">
      <w:pPr>
        <w:rPr>
          <w:rFonts w:ascii="Verdana" w:hAnsi="Verdana"/>
          <w:sz w:val="20"/>
          <w:szCs w:val="20"/>
        </w:rPr>
      </w:pPr>
    </w:p>
    <w:p w14:paraId="519839CD" w14:textId="32DAC3C4" w:rsidR="00090BB8" w:rsidRPr="00D84677" w:rsidRDefault="00090BB8" w:rsidP="00D84677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567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  <w:r w:rsidRPr="00D84677">
        <w:rPr>
          <w:rFonts w:ascii="Verdana" w:hAnsi="Verdana"/>
          <w:bCs/>
          <w:color w:val="000000"/>
          <w:sz w:val="20"/>
          <w:szCs w:val="20"/>
        </w:rPr>
        <w:t xml:space="preserve">Prijava na Natječaj za financiranje </w:t>
      </w:r>
      <w:r w:rsidR="00D84677" w:rsidRPr="00D84677">
        <w:rPr>
          <w:rFonts w:ascii="Verdana" w:hAnsi="Verdana"/>
          <w:bCs/>
          <w:color w:val="000000"/>
          <w:sz w:val="20"/>
          <w:szCs w:val="20"/>
        </w:rPr>
        <w:t>–</w:t>
      </w:r>
      <w:r w:rsidRPr="00D84677">
        <w:rPr>
          <w:rFonts w:ascii="Verdana" w:hAnsi="Verdana"/>
          <w:bCs/>
          <w:color w:val="000000"/>
          <w:sz w:val="20"/>
          <w:szCs w:val="20"/>
        </w:rPr>
        <w:t xml:space="preserve"> sufinanciranje programa i projekata od značaja za kulturu i umjetnost nacionalnih manjina – nacionalnih zajednica AP Vojvodine u 2023. godini, podnosi se na Obrascima:</w:t>
      </w:r>
    </w:p>
    <w:p w14:paraId="57EE3C39" w14:textId="77777777" w:rsidR="00090BB8" w:rsidRPr="00EA2F62" w:rsidRDefault="00090BB8" w:rsidP="00090BB8">
      <w:pPr>
        <w:tabs>
          <w:tab w:val="right" w:pos="1276"/>
        </w:tabs>
        <w:spacing w:after="0" w:line="240" w:lineRule="auto"/>
        <w:ind w:left="709" w:hanging="142"/>
        <w:jc w:val="both"/>
        <w:rPr>
          <w:rFonts w:ascii="Verdana" w:eastAsia="Times New Roman" w:hAnsi="Verdana" w:cs="Arial"/>
          <w:bCs/>
          <w:color w:val="000000"/>
          <w:sz w:val="20"/>
          <w:szCs w:val="20"/>
        </w:rPr>
      </w:pPr>
    </w:p>
    <w:p w14:paraId="69892CDF" w14:textId="7613BDBB" w:rsidR="00090BB8" w:rsidRPr="00D84677" w:rsidRDefault="00090BB8" w:rsidP="00D84677">
      <w:pPr>
        <w:pStyle w:val="BodyText"/>
        <w:numPr>
          <w:ilvl w:val="1"/>
          <w:numId w:val="15"/>
        </w:numPr>
        <w:spacing w:before="120"/>
        <w:ind w:left="993"/>
        <w:jc w:val="both"/>
        <w:rPr>
          <w:rFonts w:ascii="Verdana" w:hAnsi="Verdana"/>
          <w:sz w:val="20"/>
          <w:szCs w:val="20"/>
        </w:rPr>
      </w:pPr>
      <w:r w:rsidRPr="00D84677">
        <w:rPr>
          <w:rFonts w:ascii="Verdana" w:hAnsi="Verdana"/>
          <w:sz w:val="20"/>
          <w:szCs w:val="20"/>
        </w:rPr>
        <w:t xml:space="preserve">Prijava za područje zaštite nematerijalne kulturne baštine i suvremenog umjetničkog stvaralaštva nacionalnih manjina </w:t>
      </w:r>
      <w:r w:rsidR="00C55604">
        <w:rPr>
          <w:rFonts w:ascii="Verdana" w:hAnsi="Verdana"/>
          <w:sz w:val="20"/>
          <w:szCs w:val="20"/>
        </w:rPr>
        <w:t>–</w:t>
      </w:r>
      <w:r w:rsidRPr="00D84677">
        <w:rPr>
          <w:rFonts w:ascii="Verdana" w:hAnsi="Verdana"/>
          <w:sz w:val="20"/>
          <w:szCs w:val="20"/>
        </w:rPr>
        <w:t xml:space="preserve"> nacionalnih zajednica,</w:t>
      </w:r>
    </w:p>
    <w:p w14:paraId="4E8B62DE" w14:textId="57A36A22" w:rsidR="00090BB8" w:rsidRPr="00EA2F62" w:rsidRDefault="00EA2F62" w:rsidP="00D84677">
      <w:pPr>
        <w:pStyle w:val="BodyText"/>
        <w:numPr>
          <w:ilvl w:val="1"/>
          <w:numId w:val="15"/>
        </w:numPr>
        <w:spacing w:before="120"/>
        <w:ind w:left="993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Prijava </w:t>
      </w:r>
      <w:r w:rsidR="004D45B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objavljivanje knjiga na jezicima nacionalnih manjina – nacionalnih zajednica i</w:t>
      </w:r>
    </w:p>
    <w:p w14:paraId="545CC227" w14:textId="6BF9EBCD" w:rsidR="00090BB8" w:rsidRPr="00EA2F62" w:rsidRDefault="00EA2F62" w:rsidP="00D84677">
      <w:pPr>
        <w:pStyle w:val="BodyText"/>
        <w:numPr>
          <w:ilvl w:val="1"/>
          <w:numId w:val="15"/>
        </w:numPr>
        <w:spacing w:before="120"/>
        <w:ind w:left="993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Prijava </w:t>
      </w:r>
      <w:r w:rsidR="004D45B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objavljivanje časopisa na jezicima nacionalnih manjina – nacionalnih zajednica.</w:t>
      </w:r>
    </w:p>
    <w:p w14:paraId="05913467" w14:textId="632B596B" w:rsidR="00090BB8" w:rsidRPr="00EA2F62" w:rsidRDefault="00EA2F62" w:rsidP="00D84677">
      <w:pPr>
        <w:tabs>
          <w:tab w:val="right" w:pos="1276"/>
        </w:tabs>
        <w:spacing w:after="0" w:line="240" w:lineRule="auto"/>
        <w:ind w:left="709" w:right="-34" w:hanging="283"/>
        <w:rPr>
          <w:rFonts w:ascii="Verdana" w:eastAsia="Times New Roman" w:hAnsi="Verdana" w:cs="Arial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Sve prijave se mogu preuzeti </w:t>
      </w:r>
      <w:r>
        <w:rPr>
          <w:rFonts w:ascii="Verdana" w:hAnsi="Verdana"/>
          <w:bCs/>
          <w:color w:val="000000"/>
          <w:sz w:val="20"/>
          <w:szCs w:val="20"/>
        </w:rPr>
        <w:t>na mrežnoj stranici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Tajništva: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hyperlink r:id="rId8" w:history="1">
        <w:r>
          <w:rPr>
            <w:rFonts w:ascii="Verdana" w:hAnsi="Verdana"/>
            <w:b/>
            <w:color w:val="000000"/>
            <w:sz w:val="20"/>
            <w:szCs w:val="20"/>
            <w:u w:val="single"/>
          </w:rPr>
          <w:t>www.kultura.vojvodina.gov.rs</w:t>
        </w:r>
      </w:hyperlink>
      <w:r w:rsidR="00D84677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2E940BEA" w14:textId="77777777" w:rsidR="00090BB8" w:rsidRPr="00EA2F62" w:rsidRDefault="00090BB8" w:rsidP="00090BB8">
      <w:pPr>
        <w:tabs>
          <w:tab w:val="right" w:pos="127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0099E834" w14:textId="7354D479" w:rsidR="00090BB8" w:rsidRPr="00D84677" w:rsidRDefault="00EA2F62" w:rsidP="00D84677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D84677">
        <w:rPr>
          <w:rFonts w:ascii="Verdana" w:hAnsi="Verdana"/>
          <w:bCs/>
          <w:color w:val="000000"/>
          <w:sz w:val="20"/>
          <w:szCs w:val="20"/>
        </w:rPr>
        <w:t>Pod potpunom prijavom se podrazumijeva:</w:t>
      </w:r>
    </w:p>
    <w:p w14:paraId="2B6DBE5A" w14:textId="36D2DDA0" w:rsidR="00090BB8" w:rsidRPr="00EA2F62" w:rsidRDefault="00EA2F62" w:rsidP="004D45BB">
      <w:pPr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uredno popunjen i ovjeren obrazac prijave od strane odgovorne osobe;</w:t>
      </w:r>
    </w:p>
    <w:p w14:paraId="7A9941E3" w14:textId="2D17DEAE" w:rsidR="00090BB8" w:rsidRPr="00EA2F62" w:rsidRDefault="00EA2F62" w:rsidP="004D45BB">
      <w:pPr>
        <w:numPr>
          <w:ilvl w:val="0"/>
          <w:numId w:val="6"/>
        </w:numPr>
        <w:spacing w:after="0" w:line="240" w:lineRule="auto"/>
        <w:ind w:left="709" w:firstLine="14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dostavljena obvezna prateća dokumentacija navedena na kraju svake prijave</w:t>
      </w:r>
      <w:r w:rsidR="00D84677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507B8EBA" w14:textId="77777777" w:rsidR="00090BB8" w:rsidRPr="00EA2F62" w:rsidRDefault="00090BB8" w:rsidP="00090BB8">
      <w:pPr>
        <w:spacing w:after="0" w:line="240" w:lineRule="auto"/>
        <w:ind w:left="426"/>
        <w:jc w:val="both"/>
        <w:rPr>
          <w:rFonts w:ascii="Verdana" w:hAnsi="Verdana"/>
          <w:bCs/>
          <w:sz w:val="20"/>
          <w:szCs w:val="20"/>
        </w:rPr>
      </w:pPr>
    </w:p>
    <w:p w14:paraId="2F1F485E" w14:textId="6E62A6AB" w:rsidR="00090BB8" w:rsidRPr="00201EDF" w:rsidRDefault="00090BB8" w:rsidP="00D84677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01EDF">
        <w:rPr>
          <w:rFonts w:ascii="Verdana" w:hAnsi="Verdana"/>
          <w:b/>
          <w:bCs/>
          <w:color w:val="000000"/>
          <w:sz w:val="20"/>
          <w:szCs w:val="20"/>
        </w:rPr>
        <w:t>Prijava se podnosi u 2 (dva) potpisana i ovjerena primjerka.</w:t>
      </w:r>
    </w:p>
    <w:p w14:paraId="5E280CF9" w14:textId="77777777" w:rsidR="00090BB8" w:rsidRPr="00EA2F62" w:rsidRDefault="00090BB8" w:rsidP="00090BB8">
      <w:pPr>
        <w:spacing w:after="0" w:line="240" w:lineRule="auto"/>
        <w:jc w:val="both"/>
        <w:rPr>
          <w:rFonts w:ascii="Verdana" w:hAnsi="Verdana"/>
          <w:bCs/>
          <w:color w:val="00B050"/>
          <w:sz w:val="20"/>
          <w:szCs w:val="20"/>
        </w:rPr>
      </w:pPr>
    </w:p>
    <w:p w14:paraId="41868998" w14:textId="737428C1" w:rsidR="00186EBA" w:rsidRPr="00EA2F62" w:rsidRDefault="00090BB8" w:rsidP="00D84677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Rok za podnošenje prijave je 30 dana od dana objave u dnevnom listu „Dnevnik”, odnosno </w:t>
      </w:r>
      <w:r>
        <w:rPr>
          <w:rFonts w:ascii="Verdana" w:hAnsi="Verdana"/>
          <w:b/>
          <w:bCs/>
          <w:sz w:val="20"/>
          <w:szCs w:val="20"/>
        </w:rPr>
        <w:t xml:space="preserve">od </w:t>
      </w:r>
      <w:r w:rsidR="002837A4">
        <w:rPr>
          <w:rFonts w:ascii="Verdana" w:hAnsi="Verdana"/>
          <w:b/>
          <w:bCs/>
          <w:sz w:val="20"/>
          <w:szCs w:val="20"/>
        </w:rPr>
        <w:t>19</w:t>
      </w:r>
      <w:r>
        <w:rPr>
          <w:rFonts w:ascii="Verdana" w:hAnsi="Verdana"/>
          <w:b/>
          <w:bCs/>
          <w:sz w:val="20"/>
          <w:szCs w:val="20"/>
        </w:rPr>
        <w:t xml:space="preserve">. siječnja do </w:t>
      </w:r>
      <w:r w:rsidR="002837A4">
        <w:rPr>
          <w:rFonts w:ascii="Verdana" w:hAnsi="Verdana"/>
          <w:b/>
          <w:bCs/>
          <w:sz w:val="20"/>
          <w:szCs w:val="20"/>
        </w:rPr>
        <w:t>19</w:t>
      </w:r>
      <w:r>
        <w:rPr>
          <w:rFonts w:ascii="Verdana" w:hAnsi="Verdana"/>
          <w:b/>
          <w:bCs/>
          <w:sz w:val="20"/>
          <w:szCs w:val="20"/>
        </w:rPr>
        <w:t>. veljače 202</w:t>
      </w:r>
      <w:r w:rsidR="002837A4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>. godine.</w:t>
      </w:r>
    </w:p>
    <w:p w14:paraId="61595D97" w14:textId="77777777" w:rsidR="00186EBA" w:rsidRPr="00EA2F62" w:rsidRDefault="00186EBA" w:rsidP="00186EBA">
      <w:pPr>
        <w:pStyle w:val="ListParagraph"/>
        <w:tabs>
          <w:tab w:val="right" w:pos="1276"/>
        </w:tabs>
        <w:spacing w:line="240" w:lineRule="auto"/>
        <w:ind w:left="360" w:right="-360"/>
        <w:rPr>
          <w:rFonts w:ascii="Verdana" w:hAnsi="Verdana"/>
          <w:b/>
          <w:bCs/>
          <w:sz w:val="20"/>
          <w:szCs w:val="20"/>
        </w:rPr>
      </w:pPr>
    </w:p>
    <w:p w14:paraId="3C684DBC" w14:textId="392A3397" w:rsidR="00090BB8" w:rsidRPr="00EA2F62" w:rsidRDefault="00C37D1B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>Prijave s obveznim prilozima se podnose predajom Pisarnici pokrajinskih tijela uprave u Novom Sadu (zgrada Pokrajinske vlade u Novom Sadu u razdoblju od 9 do 14 sati) ili se upućuju poštom na adresu: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087B0403" w14:textId="43193957" w:rsidR="00090BB8" w:rsidRPr="00EA2F62" w:rsidRDefault="00EA2F62" w:rsidP="00090BB8">
      <w:pPr>
        <w:tabs>
          <w:tab w:val="num" w:pos="360"/>
          <w:tab w:val="right" w:pos="9180"/>
        </w:tabs>
        <w:spacing w:before="120"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Pokrajinsko tajništvo za kulturu, javno informiranje</w:t>
      </w:r>
    </w:p>
    <w:p w14:paraId="72558AFA" w14:textId="4112E189" w:rsidR="00090BB8" w:rsidRPr="00EA2F62" w:rsidRDefault="00EA2F62" w:rsidP="00090BB8">
      <w:pPr>
        <w:tabs>
          <w:tab w:val="num" w:pos="360"/>
          <w:tab w:val="right" w:pos="9180"/>
        </w:tabs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i odnose s vjerskim zajednicama</w:t>
      </w:r>
    </w:p>
    <w:p w14:paraId="56C1993F" w14:textId="33C20706" w:rsidR="00090BB8" w:rsidRPr="00EA2F6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21000 Novi Sad</w:t>
      </w:r>
    </w:p>
    <w:p w14:paraId="5C20EC9D" w14:textId="02AE40F8" w:rsidR="00090BB8" w:rsidRPr="00EA2F62" w:rsidRDefault="00EA2F62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iCs/>
          <w:color w:val="000000"/>
          <w:sz w:val="20"/>
          <w:szCs w:val="20"/>
        </w:rPr>
      </w:pPr>
      <w:r>
        <w:rPr>
          <w:rFonts w:ascii="Verdana" w:hAnsi="Verdana"/>
          <w:b/>
          <w:iCs/>
          <w:color w:val="000000"/>
          <w:sz w:val="20"/>
          <w:szCs w:val="20"/>
        </w:rPr>
        <w:t>Bulevar Mihajla Pupina 16</w:t>
      </w:r>
    </w:p>
    <w:p w14:paraId="76221DFF" w14:textId="77777777" w:rsidR="00090BB8" w:rsidRPr="00EA2F62" w:rsidRDefault="00090BB8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Cs/>
          <w:color w:val="000000"/>
          <w:sz w:val="20"/>
          <w:szCs w:val="20"/>
        </w:rPr>
      </w:pPr>
    </w:p>
    <w:p w14:paraId="15E5AD1C" w14:textId="71847FB1" w:rsidR="00090BB8" w:rsidRPr="00EA2F62" w:rsidRDefault="00090BB8" w:rsidP="004D45BB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(Natječaj za financiranje – sufinanciranje projekata od značaja za kulturu i umjetnost nacionalnih manjina </w:t>
      </w:r>
      <w:r w:rsidR="00201EDF">
        <w:rPr>
          <w:rFonts w:ascii="Verdana" w:hAnsi="Verdana"/>
          <w:b/>
          <w:color w:val="000000"/>
          <w:sz w:val="20"/>
          <w:szCs w:val="20"/>
        </w:rPr>
        <w:t>–</w:t>
      </w:r>
      <w:r>
        <w:rPr>
          <w:rFonts w:ascii="Verdana" w:hAnsi="Verdana"/>
          <w:b/>
          <w:color w:val="000000"/>
          <w:sz w:val="20"/>
          <w:szCs w:val="20"/>
        </w:rPr>
        <w:t xml:space="preserve"> zajednica u AP Vojvodini u 202</w:t>
      </w:r>
      <w:r w:rsidR="002837A4">
        <w:rPr>
          <w:rFonts w:ascii="Verdana" w:hAnsi="Verdana"/>
          <w:b/>
          <w:color w:val="000000"/>
          <w:sz w:val="20"/>
          <w:szCs w:val="20"/>
        </w:rPr>
        <w:t>4</w:t>
      </w:r>
      <w:r>
        <w:rPr>
          <w:rFonts w:ascii="Verdana" w:hAnsi="Verdana"/>
          <w:b/>
          <w:color w:val="000000"/>
          <w:sz w:val="20"/>
          <w:szCs w:val="20"/>
        </w:rPr>
        <w:t>. godini)</w:t>
      </w:r>
    </w:p>
    <w:p w14:paraId="5AE958B5" w14:textId="77777777" w:rsidR="00276195" w:rsidRPr="00EA2F62" w:rsidRDefault="00276195" w:rsidP="00090BB8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3B03EB8" w14:textId="5B01206B" w:rsidR="002837A4" w:rsidRDefault="00EA2F62" w:rsidP="004D45BB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/>
          <w:b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</w:rPr>
        <w:lastRenderedPageBreak/>
        <w:t xml:space="preserve">Do navedenog roka, podnositelj je dužan </w:t>
      </w:r>
      <w:r>
        <w:rPr>
          <w:rFonts w:ascii="Verdana" w:hAnsi="Verdana"/>
          <w:b/>
          <w:sz w:val="20"/>
          <w:szCs w:val="20"/>
        </w:rPr>
        <w:t>obrazac svake Prijave</w:t>
      </w:r>
      <w:r>
        <w:rPr>
          <w:rFonts w:ascii="Verdana" w:hAnsi="Verdana"/>
          <w:sz w:val="20"/>
          <w:szCs w:val="20"/>
        </w:rPr>
        <w:t xml:space="preserve"> koja se dostavlja poštom ili osobno, </w:t>
      </w:r>
      <w:r>
        <w:rPr>
          <w:rFonts w:ascii="Verdana" w:hAnsi="Verdana"/>
          <w:b/>
          <w:sz w:val="20"/>
          <w:szCs w:val="20"/>
        </w:rPr>
        <w:t>poslati i putem elektroničke pošte</w:t>
      </w:r>
      <w:r>
        <w:rPr>
          <w:rFonts w:ascii="Verdana" w:hAnsi="Verdana"/>
          <w:sz w:val="20"/>
          <w:szCs w:val="20"/>
        </w:rPr>
        <w:t xml:space="preserve"> na adresu: </w:t>
      </w:r>
      <w:hyperlink r:id="rId9" w:history="1">
        <w:r w:rsidR="002837A4" w:rsidRPr="0030456C">
          <w:rPr>
            <w:rStyle w:val="Hyperlink"/>
            <w:rFonts w:ascii="Verdana" w:eastAsia="Times New Roman" w:hAnsi="Verdana"/>
            <w:b/>
            <w:sz w:val="20"/>
            <w:szCs w:val="20"/>
            <w:lang w:val="hu-HU"/>
          </w:rPr>
          <w:t>konkurs.manjine.kultura@gmail.com</w:t>
        </w:r>
      </w:hyperlink>
    </w:p>
    <w:p w14:paraId="272ECD2F" w14:textId="5545869B" w:rsidR="00090BB8" w:rsidRDefault="00EA2F62" w:rsidP="004D45BB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Prilozi se šalju samo poštom.</w:t>
      </w:r>
    </w:p>
    <w:p w14:paraId="0CC1BD39" w14:textId="77777777" w:rsidR="004D45BB" w:rsidRPr="00EA2F62" w:rsidRDefault="004D45BB" w:rsidP="004D45BB">
      <w:pPr>
        <w:tabs>
          <w:tab w:val="num" w:pos="360"/>
          <w:tab w:val="right" w:pos="91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/>
          <w:b/>
          <w:bCs/>
          <w:i/>
          <w:color w:val="000000"/>
          <w:sz w:val="20"/>
          <w:szCs w:val="20"/>
        </w:rPr>
      </w:pPr>
    </w:p>
    <w:p w14:paraId="09290C18" w14:textId="18AA02F4" w:rsidR="00276195" w:rsidRPr="004D45BB" w:rsidRDefault="00EA2F62" w:rsidP="004D45BB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4D45BB">
        <w:rPr>
          <w:rFonts w:ascii="Verdana" w:hAnsi="Verdana"/>
          <w:bCs/>
          <w:color w:val="000000"/>
          <w:sz w:val="20"/>
          <w:szCs w:val="20"/>
        </w:rPr>
        <w:t>Svaki projekt istog podnositelja mora biti poslan kao posebna pošiljka, odnosno za svaki projekt podnosi se posebna prijava i prateća dokumentacija.</w:t>
      </w:r>
    </w:p>
    <w:p w14:paraId="2524A05E" w14:textId="1FAF02DB" w:rsidR="00276195" w:rsidRPr="004D45BB" w:rsidRDefault="00EA2F62" w:rsidP="004D45BB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 xml:space="preserve">Podnositelji prijava mogu se prijaviti s istim projektom samo na jedan natječaj za financiranje ili sufinanciranje projekata u kulturi koje raspisuje Tajništvo. </w:t>
      </w:r>
    </w:p>
    <w:p w14:paraId="49825EE3" w14:textId="3020F48B" w:rsidR="00090BB8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>Tajništvo zadržava pravo od podnositelja koji su pravodobno podnijeli prijave, po potrebi, zatražiti dodatnu dokumentaciju i informacije.</w:t>
      </w:r>
    </w:p>
    <w:p w14:paraId="297F0A00" w14:textId="7FB924C9" w:rsidR="00090BB8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 xml:space="preserve">Prijave dostavljene nakon navedenog roka, prijave s nepotpunom dokumentacijom, prijave poslane putem faksa ili isključivo elektroničkom poštom, nepotpisane i neovjerene prijave, kao i prijave podnositelja kojima je Tajništvo tijekom </w:t>
      </w:r>
      <w:r w:rsidR="002837A4">
        <w:rPr>
          <w:rFonts w:ascii="Verdana" w:hAnsi="Verdana"/>
          <w:bCs/>
          <w:color w:val="000000"/>
          <w:sz w:val="20"/>
          <w:szCs w:val="20"/>
        </w:rPr>
        <w:t>2023</w:t>
      </w:r>
      <w:r w:rsidRPr="00201EDF">
        <w:rPr>
          <w:rFonts w:ascii="Verdana" w:hAnsi="Verdana"/>
          <w:bCs/>
          <w:color w:val="000000"/>
          <w:sz w:val="20"/>
          <w:szCs w:val="20"/>
        </w:rPr>
        <w:t>. godine dodijelilo sredstva za financiranje – sufinanciranje projekata u području kulture, a koji nisu podnijeli izvješće o njihovoj realizaciji, neće se uzimati u razmatranje.</w:t>
      </w:r>
    </w:p>
    <w:p w14:paraId="09AF6C2F" w14:textId="45C4A17B" w:rsidR="00CB5F6D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>Tajništvo će prijavljene projekte proslijediti nacionalnim vijećima nacionalnih manjina – nacionalnih zajednica radi pribavljanja mišljenja, s obzirom na to da se nacionalna vijeća brinu o provedbi kulturne politike nacionalnih manjina – nacionalnih zajednica i sukladno zakonu, sudjeluju u procesu odlučivanja o pojedinim pitanjima u vezi sa svojom kulturom. Projekte podnositelja pripadnika nacionalnih manjina – nacionalnih zajednica koje nemaju formirano nacionalno vijeće razmatrat će povjerenstvo formirano od strane Tajništva.</w:t>
      </w:r>
    </w:p>
    <w:p w14:paraId="29D5F3CF" w14:textId="0EAA2A47" w:rsidR="00090BB8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>Natječajno povjerenstvo razmatra projekte podnesene u natječajnom roku, na temelju priložene projektne dokumentacije i u njoj navedenih podataka, a sredstva se opredjeljuju namjenski za konkretan projekt. Nakon pribavljanja mišljenja nacionalnih vijeća, a na obrazloženi prijedlog povjerenstva koje formira Tajništvo, pokrajinski tajnik donosi rješenje o raspoređivanju sredstava, koje se objavljuje na mrežnoj stranici Tajništva</w:t>
      </w:r>
      <w:r w:rsidR="00201EDF">
        <w:rPr>
          <w:rFonts w:ascii="Verdana" w:hAnsi="Verdana"/>
          <w:bCs/>
          <w:color w:val="000000"/>
          <w:sz w:val="20"/>
          <w:szCs w:val="20"/>
        </w:rPr>
        <w:t xml:space="preserve">: </w:t>
      </w:r>
      <w:hyperlink r:id="rId10" w:history="1">
        <w:r w:rsidRPr="00201EDF">
          <w:rPr>
            <w:rFonts w:ascii="Verdana" w:hAnsi="Verdana"/>
            <w:bCs/>
            <w:color w:val="000000"/>
            <w:sz w:val="20"/>
            <w:szCs w:val="20"/>
          </w:rPr>
          <w:t>www.kultura.vojvodina.gov.rs</w:t>
        </w:r>
      </w:hyperlink>
      <w:r w:rsidRPr="00201EDF">
        <w:rPr>
          <w:rFonts w:ascii="Verdana" w:hAnsi="Verdana"/>
          <w:bCs/>
          <w:color w:val="000000"/>
          <w:sz w:val="20"/>
          <w:szCs w:val="20"/>
        </w:rPr>
        <w:t>.</w:t>
      </w:r>
    </w:p>
    <w:p w14:paraId="0FF71089" w14:textId="2E8E6F77" w:rsidR="00090BB8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>Prijave i priložena dokumentacija se ne vraćaju podnositeljima.</w:t>
      </w:r>
    </w:p>
    <w:p w14:paraId="1442246D" w14:textId="0961C4F1" w:rsidR="00090BB8" w:rsidRPr="00201EDF" w:rsidRDefault="00EA2F62" w:rsidP="00201EDF">
      <w:pPr>
        <w:pStyle w:val="ListParagraph"/>
        <w:numPr>
          <w:ilvl w:val="3"/>
          <w:numId w:val="16"/>
        </w:numPr>
        <w:tabs>
          <w:tab w:val="right" w:pos="2835"/>
        </w:tabs>
        <w:spacing w:after="0" w:line="240" w:lineRule="auto"/>
        <w:ind w:left="709" w:hanging="567"/>
        <w:jc w:val="both"/>
        <w:rPr>
          <w:rFonts w:ascii="Verdana" w:hAnsi="Verdana"/>
          <w:bCs/>
          <w:color w:val="000000"/>
          <w:sz w:val="20"/>
          <w:szCs w:val="20"/>
        </w:rPr>
      </w:pPr>
      <w:r w:rsidRPr="00201EDF">
        <w:rPr>
          <w:rFonts w:ascii="Verdana" w:hAnsi="Verdana"/>
          <w:bCs/>
          <w:color w:val="000000"/>
          <w:sz w:val="20"/>
          <w:szCs w:val="20"/>
        </w:rPr>
        <w:t xml:space="preserve">Dodatne informacije mogu se dobiti u Tajništvu, na e-mail: </w:t>
      </w:r>
      <w:hyperlink r:id="rId11" w:history="1">
        <w:r w:rsidRPr="002837A4">
          <w:rPr>
            <w:rFonts w:ascii="Verdana" w:hAnsi="Verdana"/>
            <w:b/>
            <w:bCs/>
            <w:color w:val="000000"/>
            <w:sz w:val="20"/>
            <w:szCs w:val="20"/>
            <w:u w:val="single"/>
          </w:rPr>
          <w:t>zuzana.takac@vojvodina.gov.rs</w:t>
        </w:r>
      </w:hyperlink>
    </w:p>
    <w:p w14:paraId="487C161B" w14:textId="77777777" w:rsidR="00090BB8" w:rsidRPr="00EA2F62" w:rsidRDefault="00090BB8" w:rsidP="00B3497F">
      <w:pPr>
        <w:tabs>
          <w:tab w:val="right" w:pos="9180"/>
        </w:tabs>
        <w:spacing w:before="120" w:after="120" w:line="240" w:lineRule="auto"/>
        <w:jc w:val="both"/>
        <w:rPr>
          <w:rFonts w:ascii="Verdana" w:hAnsi="Verdana" w:cs="Arial"/>
          <w:iCs/>
          <w:color w:val="000000"/>
          <w:sz w:val="20"/>
          <w:szCs w:val="20"/>
        </w:rPr>
      </w:pPr>
    </w:p>
    <w:p w14:paraId="5B68DF9A" w14:textId="028E4315" w:rsidR="00090BB8" w:rsidRPr="00EA2F62" w:rsidRDefault="00D84677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90BB8">
        <w:rPr>
          <w:rFonts w:ascii="Verdana" w:hAnsi="Verdana"/>
          <w:b/>
          <w:color w:val="000000"/>
          <w:sz w:val="20"/>
          <w:szCs w:val="20"/>
        </w:rPr>
        <w:t>IV.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90BB8">
        <w:rPr>
          <w:rFonts w:ascii="Verdana" w:hAnsi="Verdana"/>
          <w:b/>
          <w:color w:val="000000"/>
          <w:sz w:val="20"/>
          <w:szCs w:val="20"/>
        </w:rPr>
        <w:t xml:space="preserve">KRITERIJI ZA IZBOR PROJEKATA KOJI SE </w:t>
      </w:r>
    </w:p>
    <w:p w14:paraId="6156EFF5" w14:textId="5F344F09" w:rsidR="00090BB8" w:rsidRPr="00EA2F62" w:rsidRDefault="00090BB8" w:rsidP="00090BB8">
      <w:pPr>
        <w:tabs>
          <w:tab w:val="right" w:pos="9180"/>
        </w:tabs>
        <w:spacing w:after="0" w:line="240" w:lineRule="auto"/>
        <w:ind w:right="458"/>
        <w:jc w:val="center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FINANCIRAJU – SUFINANCIRAJU IZ PRORAČUNA </w:t>
      </w:r>
    </w:p>
    <w:p w14:paraId="5F40821D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8CC72E5" w14:textId="5A132E6F" w:rsidR="00090BB8" w:rsidRPr="00EA2F62" w:rsidRDefault="00EA2F62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Pravo sudjelovanja na Natječaju imaju podnositelji:</w:t>
      </w:r>
    </w:p>
    <w:p w14:paraId="6660854B" w14:textId="77777777" w:rsidR="00090BB8" w:rsidRPr="00EA2F62" w:rsidRDefault="00090BB8" w:rsidP="00090BB8">
      <w:p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FE680BD" w14:textId="0A9B8CA9" w:rsidR="00090BB8" w:rsidRPr="00EA2F62" w:rsidRDefault="00EA2F62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koji se jave s projektima koji sadržajno odgovaraju navedenim područjima,</w:t>
      </w:r>
    </w:p>
    <w:p w14:paraId="68E59B1D" w14:textId="0C978002" w:rsidR="00090BB8" w:rsidRPr="00EA2F62" w:rsidRDefault="00EA2F62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koji ispunjavaju opće i posebne uvjete Natječaja i </w:t>
      </w:r>
    </w:p>
    <w:p w14:paraId="4B7C9A2D" w14:textId="48196BE8" w:rsidR="00090BB8" w:rsidRPr="00EA2F62" w:rsidRDefault="00EA2F62" w:rsidP="00090BB8">
      <w:pPr>
        <w:pStyle w:val="ListParagraph"/>
        <w:numPr>
          <w:ilvl w:val="0"/>
          <w:numId w:val="8"/>
        </w:numPr>
        <w:tabs>
          <w:tab w:val="right" w:pos="9180"/>
        </w:tabs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odgovaraju kriterijima i mjerilima utvrđenim</w:t>
      </w:r>
      <w:r w:rsidR="00201EDF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Cs/>
          <w:color w:val="000000"/>
          <w:sz w:val="20"/>
          <w:szCs w:val="20"/>
        </w:rPr>
        <w:t>Uredbom o kriterijima, mjerilima i načinu izbora projekata u kulturi koji se financiraju i sufinanciraju iz proračuna Republike Srbije, autonomne pokrajine, odnosno jedinica lokalne samouprave, koja je istaknuta na mrežnoj stranici Tajništva</w:t>
      </w:r>
      <w:r w:rsidR="004D45BB">
        <w:rPr>
          <w:rFonts w:ascii="Verdana" w:hAnsi="Verdana"/>
          <w:iCs/>
          <w:color w:val="000000"/>
          <w:sz w:val="20"/>
          <w:szCs w:val="20"/>
        </w:rPr>
        <w:t xml:space="preserve">: </w:t>
      </w:r>
      <w:hyperlink r:id="rId12" w:history="1">
        <w:r>
          <w:rPr>
            <w:rFonts w:ascii="Verdana" w:hAnsi="Verdana"/>
            <w:bCs/>
            <w:color w:val="000000"/>
            <w:sz w:val="20"/>
            <w:szCs w:val="20"/>
            <w:u w:val="single"/>
          </w:rPr>
          <w:t>www.kultura.vojvodina.gov.rs</w:t>
        </w:r>
      </w:hyperlink>
      <w:r w:rsidR="00D84677">
        <w:rPr>
          <w:rFonts w:ascii="Verdana" w:hAnsi="Verdana"/>
          <w:color w:val="000000"/>
          <w:sz w:val="20"/>
          <w:szCs w:val="20"/>
        </w:rPr>
        <w:t xml:space="preserve"> </w:t>
      </w:r>
    </w:p>
    <w:p w14:paraId="063386BE" w14:textId="77777777" w:rsidR="00090BB8" w:rsidRPr="00EA2F62" w:rsidRDefault="00090BB8" w:rsidP="00090BB8">
      <w:pPr>
        <w:pStyle w:val="BodyText"/>
        <w:tabs>
          <w:tab w:val="num" w:pos="720"/>
          <w:tab w:val="right" w:pos="9180"/>
        </w:tabs>
        <w:jc w:val="both"/>
        <w:rPr>
          <w:rFonts w:ascii="Verdana" w:hAnsi="Verdana" w:cs="Arial"/>
          <w:iCs/>
          <w:color w:val="000000"/>
          <w:sz w:val="20"/>
          <w:szCs w:val="20"/>
        </w:rPr>
      </w:pPr>
    </w:p>
    <w:p w14:paraId="01C4EB10" w14:textId="77777777" w:rsidR="00CD546F" w:rsidRPr="00EA2F62" w:rsidRDefault="00CD546F" w:rsidP="00090BB8">
      <w:pPr>
        <w:ind w:left="4608"/>
        <w:jc w:val="center"/>
        <w:rPr>
          <w:rFonts w:ascii="Verdana" w:hAnsi="Verdana"/>
          <w:sz w:val="20"/>
          <w:szCs w:val="20"/>
        </w:rPr>
      </w:pPr>
    </w:p>
    <w:p w14:paraId="7A7A7596" w14:textId="77777777" w:rsidR="00CD546F" w:rsidRPr="00EA2F62" w:rsidRDefault="00CD546F" w:rsidP="00090BB8">
      <w:pPr>
        <w:ind w:left="4608"/>
        <w:jc w:val="center"/>
        <w:rPr>
          <w:rFonts w:ascii="Verdana" w:hAnsi="Verdana"/>
          <w:sz w:val="20"/>
          <w:szCs w:val="20"/>
        </w:rPr>
      </w:pPr>
    </w:p>
    <w:p w14:paraId="46FE0536" w14:textId="31249227" w:rsidR="00090BB8" w:rsidRPr="00EA2F62" w:rsidRDefault="00EA2F62" w:rsidP="00201EDF">
      <w:pPr>
        <w:ind w:left="4608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>POKRAJINSKI TAJNIK</w:t>
      </w:r>
    </w:p>
    <w:p w14:paraId="1A1AD3FE" w14:textId="6307AA06" w:rsidR="00090BB8" w:rsidRPr="00EA2F62" w:rsidRDefault="007D32F6" w:rsidP="00201EDF">
      <w:pPr>
        <w:ind w:firstLine="48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Dragana Milošević</w:t>
      </w:r>
    </w:p>
    <w:p w14:paraId="124375EB" w14:textId="77777777" w:rsidR="000E05A3" w:rsidRPr="00EA2F62" w:rsidRDefault="000E05A3" w:rsidP="00CB5F6D">
      <w:pPr>
        <w:spacing w:before="100" w:beforeAutospacing="1" w:after="100" w:afterAutospacing="1"/>
      </w:pPr>
    </w:p>
    <w:sectPr w:rsidR="000E05A3" w:rsidRPr="00EA2F62" w:rsidSect="00D84677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FBE"/>
    <w:multiLevelType w:val="hybridMultilevel"/>
    <w:tmpl w:val="06368A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5ECF"/>
    <w:multiLevelType w:val="hybridMultilevel"/>
    <w:tmpl w:val="F9A845B6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6975"/>
    <w:multiLevelType w:val="hybridMultilevel"/>
    <w:tmpl w:val="194CC9A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03BCA206">
      <w:start w:val="1"/>
      <w:numFmt w:val="decimal"/>
      <w:lvlText w:val="%4."/>
      <w:lvlJc w:val="left"/>
      <w:pPr>
        <w:ind w:left="3164" w:hanging="360"/>
      </w:pPr>
      <w:rPr>
        <w:b/>
        <w:sz w:val="20"/>
        <w:szCs w:val="20"/>
      </w:r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EC75BC"/>
    <w:multiLevelType w:val="hybridMultilevel"/>
    <w:tmpl w:val="593CAB04"/>
    <w:lvl w:ilvl="0" w:tplc="F3802FAE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3F4A2C"/>
    <w:multiLevelType w:val="hybridMultilevel"/>
    <w:tmpl w:val="7FE4D79C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C61CC5B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40DD"/>
    <w:multiLevelType w:val="hybridMultilevel"/>
    <w:tmpl w:val="BEF2BD06"/>
    <w:lvl w:ilvl="0" w:tplc="E88C0B32">
      <w:start w:val="48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357C"/>
    <w:multiLevelType w:val="hybridMultilevel"/>
    <w:tmpl w:val="FB544AF2"/>
    <w:lvl w:ilvl="0" w:tplc="8964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7C1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2" w:tplc="EAB01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4D4CA6"/>
    <w:multiLevelType w:val="hybridMultilevel"/>
    <w:tmpl w:val="38CE86D4"/>
    <w:lvl w:ilvl="0" w:tplc="9DDEB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5CAE"/>
    <w:multiLevelType w:val="hybridMultilevel"/>
    <w:tmpl w:val="CD167CD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A06C4"/>
    <w:multiLevelType w:val="hybridMultilevel"/>
    <w:tmpl w:val="78582C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B6C"/>
    <w:multiLevelType w:val="hybridMultilevel"/>
    <w:tmpl w:val="428C6948"/>
    <w:lvl w:ilvl="0" w:tplc="094E50F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0"/>
        <w:szCs w:val="20"/>
      </w:rPr>
    </w:lvl>
    <w:lvl w:ilvl="1" w:tplc="241A0019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683431"/>
    <w:multiLevelType w:val="hybridMultilevel"/>
    <w:tmpl w:val="027E1BC2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E580B"/>
    <w:multiLevelType w:val="hybridMultilevel"/>
    <w:tmpl w:val="EF44C5BE"/>
    <w:lvl w:ilvl="0" w:tplc="C61CC5BA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5D6C"/>
    <w:multiLevelType w:val="hybridMultilevel"/>
    <w:tmpl w:val="5D5887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B28AF"/>
    <w:multiLevelType w:val="hybridMultilevel"/>
    <w:tmpl w:val="7736C7C0"/>
    <w:lvl w:ilvl="0" w:tplc="842E620A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14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8"/>
    <w:rsid w:val="00056F12"/>
    <w:rsid w:val="00090BB8"/>
    <w:rsid w:val="000E05A3"/>
    <w:rsid w:val="000F7E39"/>
    <w:rsid w:val="001024E1"/>
    <w:rsid w:val="00177230"/>
    <w:rsid w:val="00186EBA"/>
    <w:rsid w:val="0019694C"/>
    <w:rsid w:val="001A56BF"/>
    <w:rsid w:val="00201EDF"/>
    <w:rsid w:val="00245C15"/>
    <w:rsid w:val="00251552"/>
    <w:rsid w:val="0026008F"/>
    <w:rsid w:val="00276195"/>
    <w:rsid w:val="002837A4"/>
    <w:rsid w:val="00283B89"/>
    <w:rsid w:val="002F3081"/>
    <w:rsid w:val="003261D2"/>
    <w:rsid w:val="004168D3"/>
    <w:rsid w:val="00467B51"/>
    <w:rsid w:val="004924CD"/>
    <w:rsid w:val="004A31A8"/>
    <w:rsid w:val="004D360A"/>
    <w:rsid w:val="004D45BB"/>
    <w:rsid w:val="00520A85"/>
    <w:rsid w:val="0055302A"/>
    <w:rsid w:val="005618C8"/>
    <w:rsid w:val="00587BF6"/>
    <w:rsid w:val="005D64F7"/>
    <w:rsid w:val="0060125E"/>
    <w:rsid w:val="00610BD0"/>
    <w:rsid w:val="006121A0"/>
    <w:rsid w:val="006F6587"/>
    <w:rsid w:val="00731928"/>
    <w:rsid w:val="00752551"/>
    <w:rsid w:val="007B6331"/>
    <w:rsid w:val="007D32F6"/>
    <w:rsid w:val="007D7A98"/>
    <w:rsid w:val="008A592C"/>
    <w:rsid w:val="009000A9"/>
    <w:rsid w:val="009445A8"/>
    <w:rsid w:val="00947453"/>
    <w:rsid w:val="009D7578"/>
    <w:rsid w:val="009E5D41"/>
    <w:rsid w:val="00A37C41"/>
    <w:rsid w:val="00A47BA1"/>
    <w:rsid w:val="00AE624F"/>
    <w:rsid w:val="00B2789E"/>
    <w:rsid w:val="00B32D6D"/>
    <w:rsid w:val="00B3497F"/>
    <w:rsid w:val="00B354F2"/>
    <w:rsid w:val="00BB773F"/>
    <w:rsid w:val="00BE3188"/>
    <w:rsid w:val="00BE43C1"/>
    <w:rsid w:val="00BF681D"/>
    <w:rsid w:val="00C01314"/>
    <w:rsid w:val="00C01329"/>
    <w:rsid w:val="00C26EE0"/>
    <w:rsid w:val="00C37D1B"/>
    <w:rsid w:val="00C55604"/>
    <w:rsid w:val="00C94BC9"/>
    <w:rsid w:val="00CB5F6D"/>
    <w:rsid w:val="00CC2080"/>
    <w:rsid w:val="00CD2C89"/>
    <w:rsid w:val="00CD546F"/>
    <w:rsid w:val="00CD7768"/>
    <w:rsid w:val="00CF16D5"/>
    <w:rsid w:val="00CF2F01"/>
    <w:rsid w:val="00D11283"/>
    <w:rsid w:val="00D84677"/>
    <w:rsid w:val="00DB1076"/>
    <w:rsid w:val="00E66163"/>
    <w:rsid w:val="00EA2F62"/>
    <w:rsid w:val="00EC6BBE"/>
    <w:rsid w:val="00F0311F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0F6E"/>
  <w15:docId w15:val="{05C947D3-85CB-4172-9154-5BE353BA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B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0BB8"/>
    <w:rPr>
      <w:rFonts w:ascii="Times New Roman" w:eastAsia="Times New Roman" w:hAnsi="Times New Roman" w:cs="Times New Roman"/>
      <w:b/>
      <w:bCs/>
      <w:noProof/>
      <w:color w:val="000000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90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B8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rsid w:val="00090BB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90B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0B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0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1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27619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vojvodina.gov.rs" TargetMode="External"/><Relationship Id="rId12" Type="http://schemas.openxmlformats.org/officeDocument/2006/relationships/hyperlink" Target="http://www.kultur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zana.takac@vojvodina.gov.rs" TargetMode="External"/><Relationship Id="rId11" Type="http://schemas.openxmlformats.org/officeDocument/2006/relationships/hyperlink" Target="mailto:zuzana.takac@vojvodina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ultura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manjine.kultur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Takac</dc:creator>
  <cp:lastModifiedBy>Zuzana Takac</cp:lastModifiedBy>
  <cp:revision>8</cp:revision>
  <cp:lastPrinted>2021-01-26T13:16:00Z</cp:lastPrinted>
  <dcterms:created xsi:type="dcterms:W3CDTF">2023-01-25T10:03:00Z</dcterms:created>
  <dcterms:modified xsi:type="dcterms:W3CDTF">2024-01-17T10:50:00Z</dcterms:modified>
</cp:coreProperties>
</file>